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bookmarkStart w:id="0" w:name="_GoBack"/>
      <w:bookmarkEnd w:id="0"/>
      <w:r w:rsidRPr="00D3031A">
        <w:rPr>
          <w:rFonts w:asciiTheme="majorHAnsi" w:hAnsiTheme="majorHAnsi" w:cstheme="majorHAnsi"/>
          <w:b/>
          <w:color w:val="5A5A5A"/>
          <w:sz w:val="36"/>
        </w:rPr>
        <w:t>JOB DESCRIPTION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D3031A" w:rsidRDefault="00D3031A" w:rsidP="00D3031A">
      <w:pPr>
        <w:pStyle w:val="TOAHeading"/>
        <w:tabs>
          <w:tab w:val="left" w:pos="-720"/>
        </w:tabs>
        <w:rPr>
          <w:rFonts w:cstheme="majorHAnsi"/>
          <w:color w:val="5A5A5A"/>
        </w:rPr>
      </w:pPr>
    </w:p>
    <w:p w:rsidR="00D3031A" w:rsidRPr="00D3031A" w:rsidRDefault="00D3031A" w:rsidP="00D3031A">
      <w:pPr>
        <w:tabs>
          <w:tab w:val="left" w:pos="-720"/>
        </w:tabs>
        <w:suppressAutoHyphens/>
        <w:ind w:left="2160" w:hanging="2160"/>
        <w:rPr>
          <w:rFonts w:asciiTheme="majorHAnsi" w:hAnsiTheme="majorHAnsi" w:cstheme="majorHAnsi"/>
          <w:bCs/>
          <w:color w:val="5A5A5A"/>
        </w:rPr>
      </w:pPr>
      <w:r w:rsidRPr="00D3031A">
        <w:rPr>
          <w:rFonts w:asciiTheme="majorHAnsi" w:hAnsiTheme="majorHAnsi" w:cstheme="majorHAnsi"/>
          <w:b/>
          <w:bCs/>
          <w:color w:val="5A5A5A"/>
        </w:rPr>
        <w:t>Post:</w:t>
      </w:r>
      <w:r w:rsidR="00E441F2" w:rsidRPr="00E441F2">
        <w:rPr>
          <w:rFonts w:ascii="Trebuchet MS" w:eastAsia="Times New Roman" w:hAnsi="Trebuchet MS" w:cs="Arial"/>
          <w:bCs/>
          <w:color w:val="000000"/>
        </w:rPr>
        <w:t xml:space="preserve"> </w:t>
      </w:r>
      <w:r w:rsidR="00E441F2" w:rsidRPr="00E441F2">
        <w:rPr>
          <w:rFonts w:asciiTheme="majorHAnsi" w:hAnsiTheme="majorHAnsi" w:cstheme="majorHAnsi"/>
          <w:bCs/>
          <w:color w:val="auto"/>
        </w:rPr>
        <w:t>College Sports Coach</w:t>
      </w:r>
      <w:r w:rsidRPr="00E441F2">
        <w:rPr>
          <w:rFonts w:asciiTheme="majorHAnsi" w:hAnsiTheme="majorHAnsi" w:cstheme="majorHAnsi"/>
          <w:color w:val="5A5A5A"/>
        </w:rPr>
        <w:tab/>
      </w:r>
      <w:r w:rsidRPr="00D3031A">
        <w:rPr>
          <w:rFonts w:asciiTheme="majorHAnsi" w:hAnsiTheme="majorHAnsi" w:cstheme="majorHAnsi"/>
          <w:color w:val="5A5A5A"/>
        </w:rPr>
        <w:t xml:space="preserve"> </w:t>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p>
    <w:p w:rsidR="002C7344" w:rsidRPr="002C7344" w:rsidRDefault="00D3031A" w:rsidP="00D3031A">
      <w:pPr>
        <w:tabs>
          <w:tab w:val="left" w:pos="-720"/>
        </w:tabs>
        <w:suppressAutoHyphens/>
        <w:rPr>
          <w:rFonts w:asciiTheme="majorHAnsi" w:hAnsiTheme="majorHAnsi" w:cstheme="majorHAnsi"/>
          <w:b/>
          <w:color w:val="5A5A5A"/>
        </w:rPr>
      </w:pPr>
      <w:r w:rsidRPr="00D3031A">
        <w:rPr>
          <w:rFonts w:asciiTheme="majorHAnsi" w:hAnsiTheme="majorHAnsi" w:cstheme="majorHAnsi"/>
          <w:b/>
          <w:bCs/>
          <w:color w:val="5A5A5A"/>
        </w:rPr>
        <w:t>Responsible To</w:t>
      </w:r>
      <w:r w:rsidR="00E441F2">
        <w:rPr>
          <w:rFonts w:asciiTheme="majorHAnsi" w:hAnsiTheme="majorHAnsi" w:cstheme="majorHAnsi"/>
          <w:b/>
          <w:bCs/>
          <w:color w:val="5A5A5A"/>
        </w:rPr>
        <w:t xml:space="preserve">: </w:t>
      </w:r>
      <w:r w:rsidR="00E441F2" w:rsidRPr="00E441F2">
        <w:rPr>
          <w:rFonts w:asciiTheme="majorHAnsi" w:hAnsiTheme="majorHAnsi" w:cstheme="majorHAnsi"/>
          <w:color w:val="auto"/>
        </w:rPr>
        <w:t>College Services Manager-Folkestone College</w:t>
      </w:r>
    </w:p>
    <w:p w:rsidR="00E534CA" w:rsidRPr="00E534CA" w:rsidRDefault="00E534CA" w:rsidP="00D3031A">
      <w:pPr>
        <w:tabs>
          <w:tab w:val="left" w:pos="-720"/>
        </w:tabs>
        <w:suppressAutoHyphens/>
        <w:rPr>
          <w:rFonts w:asciiTheme="majorHAnsi" w:hAnsiTheme="majorHAnsi" w:cstheme="majorHAnsi"/>
          <w:b/>
          <w:color w:val="5A5A5A"/>
        </w:rPr>
      </w:pPr>
    </w:p>
    <w:p w:rsidR="00E534CA" w:rsidRPr="00E534CA" w:rsidRDefault="00E534CA" w:rsidP="00D3031A">
      <w:pPr>
        <w:tabs>
          <w:tab w:val="left" w:pos="-720"/>
        </w:tabs>
        <w:suppressAutoHyphens/>
        <w:rPr>
          <w:rFonts w:asciiTheme="majorHAnsi" w:hAnsiTheme="majorHAnsi" w:cstheme="majorHAnsi"/>
          <w:b/>
          <w:color w:val="5A5A5A"/>
        </w:rPr>
      </w:pPr>
      <w:r w:rsidRPr="00E534CA">
        <w:rPr>
          <w:rFonts w:asciiTheme="majorHAnsi" w:hAnsiTheme="majorHAnsi" w:cstheme="majorHAnsi"/>
          <w:b/>
          <w:color w:val="5A5A5A"/>
        </w:rPr>
        <w:t xml:space="preserve">Salary: </w:t>
      </w:r>
      <w:r w:rsidR="002C7344">
        <w:rPr>
          <w:rFonts w:asciiTheme="majorHAnsi" w:hAnsiTheme="majorHAnsi" w:cstheme="majorHAnsi"/>
          <w:color w:val="5A5A5A"/>
        </w:rPr>
        <w:t xml:space="preserve">£18,777 </w:t>
      </w:r>
      <w:r w:rsidR="00007C89">
        <w:rPr>
          <w:rFonts w:asciiTheme="majorHAnsi" w:hAnsiTheme="majorHAnsi" w:cstheme="majorHAnsi"/>
          <w:color w:val="5A5A5A"/>
        </w:rPr>
        <w:t>FTE</w:t>
      </w:r>
      <w:r>
        <w:rPr>
          <w:rFonts w:asciiTheme="majorHAnsi" w:hAnsiTheme="majorHAnsi" w:cstheme="majorHAnsi"/>
          <w:color w:val="5A5A5A"/>
        </w:rPr>
        <w:t xml:space="preserve"> </w:t>
      </w:r>
    </w:p>
    <w:p w:rsidR="00E534CA" w:rsidRPr="00D3031A" w:rsidRDefault="00E534CA" w:rsidP="00D3031A">
      <w:pPr>
        <w:tabs>
          <w:tab w:val="left" w:pos="-720"/>
        </w:tabs>
        <w:suppressAutoHyphens/>
        <w:rPr>
          <w:rFonts w:asciiTheme="majorHAnsi" w:hAnsiTheme="majorHAnsi" w:cstheme="majorHAnsi"/>
          <w:color w:val="5A5A5A"/>
        </w:rPr>
      </w:pPr>
    </w:p>
    <w:p w:rsidR="00E441F2" w:rsidRDefault="00D3031A" w:rsidP="00E441F2">
      <w:pPr>
        <w:rPr>
          <w:rFonts w:asciiTheme="majorHAnsi" w:hAnsiTheme="majorHAnsi" w:cstheme="majorHAnsi"/>
          <w:color w:val="5A5A5A"/>
        </w:rPr>
      </w:pPr>
      <w:r w:rsidRPr="00D3031A">
        <w:rPr>
          <w:rFonts w:asciiTheme="majorHAnsi" w:hAnsiTheme="majorHAnsi" w:cstheme="majorHAnsi"/>
          <w:b/>
          <w:bCs/>
          <w:color w:val="5A5A5A"/>
        </w:rPr>
        <w:t>Summary of Post:</w:t>
      </w:r>
      <w:r w:rsidRPr="00D3031A">
        <w:rPr>
          <w:rFonts w:asciiTheme="majorHAnsi" w:hAnsiTheme="majorHAnsi" w:cstheme="majorHAnsi"/>
          <w:color w:val="5A5A5A"/>
        </w:rPr>
        <w:tab/>
      </w:r>
    </w:p>
    <w:p w:rsidR="00E441F2" w:rsidRPr="00E441F2" w:rsidRDefault="00E441F2" w:rsidP="00E441F2">
      <w:pPr>
        <w:rPr>
          <w:rFonts w:asciiTheme="majorHAnsi" w:hAnsiTheme="majorHAnsi" w:cstheme="majorHAnsi"/>
          <w:color w:val="auto"/>
        </w:rPr>
      </w:pPr>
      <w:r w:rsidRPr="00E441F2">
        <w:rPr>
          <w:rFonts w:asciiTheme="majorHAnsi" w:hAnsiTheme="majorHAnsi" w:cstheme="majorHAnsi"/>
          <w:color w:val="auto"/>
        </w:rPr>
        <w:t>To link Folkestone College with the local community sporting opportunities to widen the sporting offer for students; raising participation in sport and encouraging sustained involvement of young people in sport, particularly those in the 16-18 age group.</w:t>
      </w:r>
    </w:p>
    <w:p w:rsidR="00E441F2" w:rsidRPr="00E441F2" w:rsidRDefault="00E441F2" w:rsidP="00E441F2">
      <w:pPr>
        <w:rPr>
          <w:rFonts w:asciiTheme="majorHAnsi" w:hAnsiTheme="majorHAnsi" w:cstheme="majorHAnsi"/>
          <w:bCs/>
          <w:color w:val="auto"/>
        </w:rPr>
      </w:pPr>
    </w:p>
    <w:p w:rsidR="00E441F2" w:rsidRPr="00E441F2" w:rsidRDefault="00E441F2" w:rsidP="00E441F2">
      <w:pPr>
        <w:rPr>
          <w:rFonts w:asciiTheme="majorHAnsi" w:hAnsiTheme="majorHAnsi" w:cstheme="majorHAnsi"/>
          <w:bCs/>
          <w:color w:val="auto"/>
        </w:rPr>
      </w:pPr>
      <w:r w:rsidRPr="00E441F2">
        <w:rPr>
          <w:rFonts w:asciiTheme="majorHAnsi" w:hAnsiTheme="majorHAnsi" w:cstheme="majorHAnsi"/>
          <w:bCs/>
          <w:color w:val="auto"/>
        </w:rPr>
        <w:t>To liaise with senior managers in the College to gather intelligence to understand the sports needs of the College and to take a strategic approach to sport.</w:t>
      </w:r>
    </w:p>
    <w:p w:rsidR="00096DC4" w:rsidRPr="00D3031A" w:rsidRDefault="00096DC4" w:rsidP="00D3031A">
      <w:pPr>
        <w:rPr>
          <w:rFonts w:asciiTheme="majorHAnsi" w:hAnsiTheme="majorHAnsi" w:cstheme="majorHAnsi"/>
          <w:color w:val="5A5A5A"/>
        </w:rPr>
      </w:pPr>
    </w:p>
    <w:p w:rsidR="00D3031A" w:rsidRPr="00A418D1" w:rsidRDefault="00D3031A" w:rsidP="00D3031A">
      <w:pPr>
        <w:tabs>
          <w:tab w:val="left" w:pos="-720"/>
        </w:tabs>
        <w:suppressAutoHyphens/>
        <w:ind w:right="-472"/>
        <w:rPr>
          <w:rFonts w:ascii="Trebuchet MS" w:hAnsi="Trebuchet MS"/>
          <w:color w:val="000000"/>
          <w:u w:val="single"/>
        </w:rPr>
      </w:pP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p>
    <w:p w:rsidR="00D3031A" w:rsidRPr="00A418D1" w:rsidRDefault="00D3031A" w:rsidP="00D3031A">
      <w:pPr>
        <w:tabs>
          <w:tab w:val="left" w:pos="-720"/>
        </w:tabs>
        <w:suppressAutoHyphens/>
        <w:rPr>
          <w:rFonts w:ascii="Trebuchet MS" w:hAnsi="Trebuchet MS"/>
          <w:color w:val="000000"/>
          <w:u w:val="single"/>
        </w:rPr>
      </w:pPr>
    </w:p>
    <w:p w:rsidR="00D3031A" w:rsidRDefault="00D3031A" w:rsidP="00D3031A">
      <w:pPr>
        <w:pStyle w:val="Heading1"/>
        <w:rPr>
          <w:rFonts w:ascii="Trebuchet MS" w:hAnsi="Trebuchet MS"/>
          <w:sz w:val="24"/>
        </w:rPr>
      </w:pPr>
      <w:r>
        <w:rPr>
          <w:rFonts w:ascii="Trebuchet MS" w:hAnsi="Trebuchet MS"/>
          <w:sz w:val="24"/>
        </w:rPr>
        <w:t>Specific Duties:</w:t>
      </w:r>
    </w:p>
    <w:p w:rsidR="00D3031A" w:rsidRDefault="00D3031A" w:rsidP="00D3031A"/>
    <w:p w:rsidR="00D3031A" w:rsidRPr="00D4758E" w:rsidRDefault="00D3031A" w:rsidP="00D3031A">
      <w:pPr>
        <w:jc w:val="both"/>
        <w:rPr>
          <w:rFonts w:ascii="Arial" w:hAnsi="Arial"/>
        </w:rPr>
      </w:pPr>
    </w:p>
    <w:p w:rsidR="00E441F2" w:rsidRPr="00E441F2" w:rsidRDefault="00E441F2" w:rsidP="00E441F2">
      <w:pPr>
        <w:numPr>
          <w:ilvl w:val="0"/>
          <w:numId w:val="4"/>
        </w:numPr>
        <w:tabs>
          <w:tab w:val="left" w:pos="-720"/>
          <w:tab w:val="left" w:pos="0"/>
        </w:tabs>
        <w:suppressAutoHyphens/>
        <w:spacing w:line="240" w:lineRule="auto"/>
        <w:rPr>
          <w:rFonts w:ascii="Trebuchet MS" w:hAnsi="Trebuchet MS"/>
          <w:color w:val="auto"/>
        </w:rPr>
      </w:pPr>
      <w:r w:rsidRPr="00E441F2">
        <w:rPr>
          <w:rFonts w:ascii="Trebuchet MS" w:hAnsi="Trebuchet MS"/>
          <w:color w:val="auto"/>
        </w:rPr>
        <w:t>To actively partake in quality assurance within the section.</w:t>
      </w:r>
    </w:p>
    <w:p w:rsidR="00E441F2" w:rsidRPr="00E441F2" w:rsidRDefault="00E441F2" w:rsidP="00E441F2">
      <w:pPr>
        <w:tabs>
          <w:tab w:val="left" w:pos="-720"/>
          <w:tab w:val="left" w:pos="0"/>
        </w:tabs>
        <w:suppressAutoHyphens/>
        <w:ind w:left="720"/>
        <w:rPr>
          <w:rFonts w:ascii="Trebuchet MS" w:hAnsi="Trebuchet MS"/>
          <w:color w:val="auto"/>
        </w:rPr>
      </w:pPr>
    </w:p>
    <w:p w:rsidR="00E441F2" w:rsidRPr="00E441F2" w:rsidRDefault="00E441F2" w:rsidP="00E441F2">
      <w:pPr>
        <w:numPr>
          <w:ilvl w:val="0"/>
          <w:numId w:val="4"/>
        </w:numPr>
        <w:spacing w:after="200" w:line="276" w:lineRule="auto"/>
        <w:rPr>
          <w:rFonts w:ascii="Trebuchet MS" w:eastAsia="Calibri" w:hAnsi="Trebuchet MS"/>
          <w:color w:val="auto"/>
        </w:rPr>
      </w:pPr>
      <w:r w:rsidRPr="00E441F2">
        <w:rPr>
          <w:rFonts w:ascii="Trebuchet MS" w:eastAsia="Calibri" w:hAnsi="Trebuchet MS"/>
          <w:color w:val="auto"/>
        </w:rPr>
        <w:t>To drive up weekly student sports participation offering inclusive activities for the college learners.</w:t>
      </w:r>
    </w:p>
    <w:p w:rsidR="00E441F2" w:rsidRPr="00E441F2" w:rsidRDefault="00E441F2" w:rsidP="00E441F2">
      <w:pPr>
        <w:numPr>
          <w:ilvl w:val="0"/>
          <w:numId w:val="4"/>
        </w:numPr>
        <w:spacing w:after="200" w:line="276" w:lineRule="auto"/>
        <w:rPr>
          <w:rFonts w:ascii="Trebuchet MS" w:eastAsia="Calibri" w:hAnsi="Trebuchet MS"/>
          <w:color w:val="auto"/>
        </w:rPr>
      </w:pPr>
      <w:r w:rsidRPr="00E441F2">
        <w:rPr>
          <w:rFonts w:ascii="Trebuchet MS" w:eastAsia="Calibri" w:hAnsi="Trebuchet MS"/>
          <w:color w:val="auto"/>
        </w:rPr>
        <w:t>To access and co-ordinated the implementation of National Governing Bodies (NGAs – e.g. Amateur Swimming Association) offers for FE students</w:t>
      </w:r>
    </w:p>
    <w:p w:rsidR="00E441F2" w:rsidRPr="00E441F2" w:rsidRDefault="00E441F2" w:rsidP="00E441F2">
      <w:pPr>
        <w:numPr>
          <w:ilvl w:val="0"/>
          <w:numId w:val="4"/>
        </w:numPr>
        <w:spacing w:after="200" w:line="276" w:lineRule="auto"/>
        <w:rPr>
          <w:rFonts w:ascii="Trebuchet MS" w:eastAsia="Calibri" w:hAnsi="Trebuchet MS"/>
          <w:color w:val="auto"/>
        </w:rPr>
      </w:pPr>
      <w:r w:rsidRPr="00E441F2">
        <w:rPr>
          <w:rFonts w:ascii="Trebuchet MS" w:eastAsia="Calibri" w:hAnsi="Trebuchet MS"/>
          <w:color w:val="auto"/>
        </w:rPr>
        <w:t>To Be the key point of entry into the College for local community sports partners and putting them in touch with key College staff where appropriate</w:t>
      </w:r>
    </w:p>
    <w:p w:rsidR="00E441F2" w:rsidRPr="00E441F2" w:rsidRDefault="00E441F2" w:rsidP="00E441F2">
      <w:pPr>
        <w:numPr>
          <w:ilvl w:val="0"/>
          <w:numId w:val="4"/>
        </w:numPr>
        <w:spacing w:after="200" w:line="276" w:lineRule="auto"/>
        <w:rPr>
          <w:rFonts w:ascii="Trebuchet MS" w:eastAsia="Calibri" w:hAnsi="Trebuchet MS"/>
          <w:color w:val="auto"/>
        </w:rPr>
      </w:pPr>
      <w:r w:rsidRPr="00E441F2">
        <w:rPr>
          <w:rFonts w:ascii="Trebuchet MS" w:eastAsia="Calibri" w:hAnsi="Trebuchet MS"/>
          <w:color w:val="auto"/>
        </w:rPr>
        <w:t>To Build and sustain effective partnerships with NCBs, the local county sports partnerships and other community sports providers</w:t>
      </w:r>
    </w:p>
    <w:p w:rsidR="00E441F2" w:rsidRPr="00E441F2" w:rsidRDefault="00E441F2" w:rsidP="00E441F2">
      <w:pPr>
        <w:numPr>
          <w:ilvl w:val="0"/>
          <w:numId w:val="4"/>
        </w:numPr>
        <w:spacing w:after="200" w:line="276" w:lineRule="auto"/>
        <w:rPr>
          <w:rFonts w:ascii="Trebuchet MS" w:eastAsia="Calibri" w:hAnsi="Trebuchet MS"/>
          <w:color w:val="auto"/>
        </w:rPr>
      </w:pPr>
      <w:r w:rsidRPr="00E441F2">
        <w:rPr>
          <w:rFonts w:ascii="Trebuchet MS" w:eastAsia="Calibri" w:hAnsi="Trebuchet MS"/>
          <w:color w:val="auto"/>
        </w:rPr>
        <w:lastRenderedPageBreak/>
        <w:t xml:space="preserve">To Access programme opportunities available through Sport England’s Strategy, such as </w:t>
      </w:r>
      <w:proofErr w:type="spellStart"/>
      <w:r w:rsidRPr="00E441F2">
        <w:rPr>
          <w:rFonts w:ascii="Trebuchet MS" w:eastAsia="Calibri" w:hAnsi="Trebuchet MS"/>
          <w:color w:val="auto"/>
        </w:rPr>
        <w:t>Sportivate</w:t>
      </w:r>
      <w:proofErr w:type="spellEnd"/>
      <w:r w:rsidRPr="00E441F2">
        <w:rPr>
          <w:rFonts w:ascii="Trebuchet MS" w:eastAsia="Calibri" w:hAnsi="Trebuchet MS"/>
          <w:color w:val="auto"/>
        </w:rPr>
        <w:t>, Sport Makers and Satellite Clubs</w:t>
      </w:r>
    </w:p>
    <w:p w:rsidR="00E441F2" w:rsidRPr="00E441F2" w:rsidRDefault="00E441F2" w:rsidP="00E441F2">
      <w:pPr>
        <w:numPr>
          <w:ilvl w:val="0"/>
          <w:numId w:val="4"/>
        </w:numPr>
        <w:spacing w:after="200" w:line="276" w:lineRule="auto"/>
        <w:rPr>
          <w:rFonts w:ascii="Trebuchet MS" w:eastAsia="Calibri" w:hAnsi="Trebuchet MS"/>
          <w:color w:val="auto"/>
        </w:rPr>
      </w:pPr>
      <w:r w:rsidRPr="00E441F2">
        <w:rPr>
          <w:rFonts w:ascii="Trebuchet MS" w:eastAsia="Calibri" w:hAnsi="Trebuchet MS"/>
          <w:color w:val="auto"/>
        </w:rPr>
        <w:t>To Provide additional and regular sports opportunities within the college for all students, i.e. sport clubs and sports activities</w:t>
      </w:r>
    </w:p>
    <w:p w:rsidR="00E441F2" w:rsidRPr="00E441F2" w:rsidRDefault="00E441F2" w:rsidP="00E441F2">
      <w:pPr>
        <w:numPr>
          <w:ilvl w:val="0"/>
          <w:numId w:val="4"/>
        </w:numPr>
        <w:spacing w:after="200" w:line="276" w:lineRule="auto"/>
        <w:rPr>
          <w:rFonts w:ascii="Trebuchet MS" w:eastAsia="Calibri" w:hAnsi="Trebuchet MS"/>
          <w:color w:val="auto"/>
        </w:rPr>
      </w:pPr>
      <w:r w:rsidRPr="00E441F2">
        <w:rPr>
          <w:rFonts w:ascii="Trebuchet MS" w:eastAsia="Calibri" w:hAnsi="Trebuchet MS"/>
          <w:color w:val="auto"/>
        </w:rPr>
        <w:t>To Connect to existing opportunities already available in the local area and signpost students to these</w:t>
      </w:r>
    </w:p>
    <w:p w:rsidR="00E441F2" w:rsidRPr="00E441F2" w:rsidRDefault="00E441F2" w:rsidP="00E441F2">
      <w:pPr>
        <w:numPr>
          <w:ilvl w:val="0"/>
          <w:numId w:val="4"/>
        </w:numPr>
        <w:spacing w:after="200" w:line="276" w:lineRule="auto"/>
        <w:rPr>
          <w:rFonts w:ascii="Trebuchet MS" w:eastAsia="Calibri" w:hAnsi="Trebuchet MS"/>
          <w:color w:val="auto"/>
        </w:rPr>
      </w:pPr>
      <w:bookmarkStart w:id="1" w:name="_Hlk511649096"/>
      <w:r w:rsidRPr="00E441F2">
        <w:rPr>
          <w:rFonts w:ascii="Trebuchet MS" w:eastAsia="Calibri" w:hAnsi="Trebuchet MS"/>
          <w:color w:val="auto"/>
        </w:rPr>
        <w:t>To Facilitate coaching and/or delivery of sports sessions and activities to groups of learners on and off campus in a range of sports.</w:t>
      </w:r>
    </w:p>
    <w:bookmarkEnd w:id="1"/>
    <w:p w:rsidR="00E441F2" w:rsidRPr="00E441F2" w:rsidRDefault="00E441F2" w:rsidP="00E441F2">
      <w:pPr>
        <w:numPr>
          <w:ilvl w:val="0"/>
          <w:numId w:val="4"/>
        </w:numPr>
        <w:spacing w:after="200" w:line="276" w:lineRule="auto"/>
        <w:rPr>
          <w:rFonts w:ascii="Trebuchet MS" w:eastAsia="Calibri" w:hAnsi="Trebuchet MS"/>
          <w:color w:val="auto"/>
        </w:rPr>
      </w:pPr>
      <w:r w:rsidRPr="00E441F2">
        <w:rPr>
          <w:rFonts w:ascii="Trebuchet MS" w:eastAsia="Calibri" w:hAnsi="Trebuchet MS"/>
          <w:color w:val="auto"/>
        </w:rPr>
        <w:t>To Share good practice with other College Sports coaches locally and nationally</w:t>
      </w:r>
    </w:p>
    <w:p w:rsidR="00E441F2" w:rsidRPr="00E441F2" w:rsidRDefault="00E441F2" w:rsidP="00E441F2">
      <w:pPr>
        <w:numPr>
          <w:ilvl w:val="0"/>
          <w:numId w:val="4"/>
        </w:numPr>
        <w:spacing w:after="200" w:line="276" w:lineRule="auto"/>
        <w:rPr>
          <w:rFonts w:ascii="Trebuchet MS" w:eastAsia="Calibri" w:hAnsi="Trebuchet MS"/>
          <w:color w:val="auto"/>
        </w:rPr>
      </w:pPr>
      <w:r w:rsidRPr="00E441F2">
        <w:rPr>
          <w:rFonts w:ascii="Trebuchet MS" w:eastAsia="Calibri" w:hAnsi="Trebuchet MS"/>
          <w:color w:val="auto"/>
        </w:rPr>
        <w:t>To Gather relevant information to understand the sports needs of the College’s students and measure the impact of activities/programmes</w:t>
      </w:r>
    </w:p>
    <w:p w:rsidR="00E441F2" w:rsidRPr="00E441F2" w:rsidRDefault="00E441F2" w:rsidP="00E441F2">
      <w:pPr>
        <w:numPr>
          <w:ilvl w:val="0"/>
          <w:numId w:val="4"/>
        </w:numPr>
        <w:spacing w:after="200" w:line="276" w:lineRule="auto"/>
        <w:rPr>
          <w:rFonts w:ascii="Trebuchet MS" w:eastAsia="Calibri" w:hAnsi="Trebuchet MS"/>
          <w:color w:val="auto"/>
        </w:rPr>
      </w:pPr>
      <w:bookmarkStart w:id="2" w:name="_Hlk511649115"/>
      <w:r w:rsidRPr="00E441F2">
        <w:rPr>
          <w:rFonts w:ascii="Trebuchet MS" w:eastAsia="Calibri" w:hAnsi="Trebuchet MS"/>
          <w:color w:val="auto"/>
        </w:rPr>
        <w:t>To Work closely with the College student experience and enrichment officer to promote sporting activities to all leaners.</w:t>
      </w:r>
    </w:p>
    <w:bookmarkEnd w:id="2"/>
    <w:p w:rsidR="00E441F2" w:rsidRPr="00E441F2" w:rsidRDefault="00E441F2" w:rsidP="00E441F2">
      <w:pPr>
        <w:numPr>
          <w:ilvl w:val="0"/>
          <w:numId w:val="4"/>
        </w:numPr>
        <w:spacing w:after="200" w:line="276" w:lineRule="auto"/>
        <w:rPr>
          <w:rFonts w:ascii="Trebuchet MS" w:eastAsia="Calibri" w:hAnsi="Trebuchet MS"/>
          <w:color w:val="auto"/>
        </w:rPr>
      </w:pPr>
      <w:r w:rsidRPr="00E441F2">
        <w:rPr>
          <w:rFonts w:ascii="Trebuchet MS" w:eastAsia="Calibri" w:hAnsi="Trebuchet MS"/>
          <w:color w:val="auto"/>
        </w:rPr>
        <w:t>To Work closely with local schools to understand what interventions work for students progressing into College</w:t>
      </w:r>
    </w:p>
    <w:p w:rsidR="00E441F2" w:rsidRPr="00E441F2" w:rsidRDefault="00E441F2" w:rsidP="00E441F2">
      <w:pPr>
        <w:pStyle w:val="Default"/>
        <w:numPr>
          <w:ilvl w:val="0"/>
          <w:numId w:val="4"/>
        </w:numPr>
        <w:spacing w:after="143"/>
        <w:rPr>
          <w:rFonts w:ascii="Trebuchet MS" w:hAnsi="Trebuchet MS"/>
          <w:color w:val="auto"/>
        </w:rPr>
      </w:pPr>
      <w:bookmarkStart w:id="3" w:name="_Hlk511649127"/>
      <w:r w:rsidRPr="00E441F2">
        <w:rPr>
          <w:rFonts w:ascii="Trebuchet MS" w:hAnsi="Trebuchet MS"/>
          <w:color w:val="auto"/>
        </w:rPr>
        <w:t xml:space="preserve">To Update social media e.g. Facebook and Twitter on a regular basis promoting the colleges sporting activities. </w:t>
      </w:r>
    </w:p>
    <w:p w:rsidR="00E441F2" w:rsidRPr="00E441F2" w:rsidRDefault="00E441F2" w:rsidP="00E441F2">
      <w:pPr>
        <w:pStyle w:val="Default"/>
        <w:numPr>
          <w:ilvl w:val="0"/>
          <w:numId w:val="4"/>
        </w:numPr>
        <w:spacing w:after="143"/>
        <w:rPr>
          <w:rFonts w:ascii="Trebuchet MS" w:hAnsi="Trebuchet MS"/>
          <w:color w:val="auto"/>
        </w:rPr>
      </w:pPr>
      <w:bookmarkStart w:id="4" w:name="_Hlk511649137"/>
      <w:bookmarkEnd w:id="3"/>
      <w:r w:rsidRPr="00E441F2">
        <w:rPr>
          <w:rFonts w:ascii="Trebuchet MS" w:hAnsi="Trebuchet MS"/>
          <w:color w:val="auto"/>
        </w:rPr>
        <w:t>To transport learners to sporting events using the College Minibus</w:t>
      </w:r>
    </w:p>
    <w:p w:rsidR="00E441F2" w:rsidRPr="00E441F2" w:rsidRDefault="00E441F2" w:rsidP="00E441F2">
      <w:pPr>
        <w:pStyle w:val="Default"/>
        <w:numPr>
          <w:ilvl w:val="0"/>
          <w:numId w:val="4"/>
        </w:numPr>
        <w:spacing w:after="143"/>
        <w:rPr>
          <w:rFonts w:ascii="Trebuchet MS" w:hAnsi="Trebuchet MS"/>
          <w:color w:val="auto"/>
        </w:rPr>
      </w:pPr>
      <w:bookmarkStart w:id="5" w:name="_Hlk511649218"/>
      <w:r w:rsidRPr="00E441F2">
        <w:rPr>
          <w:rFonts w:ascii="Trebuchet MS" w:hAnsi="Trebuchet MS"/>
          <w:color w:val="auto"/>
        </w:rPr>
        <w:t>To be the First aid ‘appointed person’ while at sporting events with learners</w:t>
      </w:r>
    </w:p>
    <w:bookmarkEnd w:id="4"/>
    <w:bookmarkEnd w:id="5"/>
    <w:p w:rsidR="00D3031A" w:rsidRDefault="00D3031A" w:rsidP="00E441F2">
      <w:pPr>
        <w:spacing w:line="240" w:lineRule="auto"/>
        <w:jc w:val="both"/>
        <w:rPr>
          <w:rFonts w:ascii="Arial" w:hAnsi="Arial"/>
        </w:rPr>
      </w:pPr>
    </w:p>
    <w:p w:rsidR="00E441F2" w:rsidRDefault="00E441F2" w:rsidP="00E441F2">
      <w:pPr>
        <w:spacing w:line="240" w:lineRule="auto"/>
        <w:jc w:val="both"/>
        <w:rPr>
          <w:rFonts w:ascii="Arial" w:hAnsi="Arial"/>
        </w:rPr>
      </w:pPr>
    </w:p>
    <w:p w:rsidR="00E441F2" w:rsidRDefault="00E441F2" w:rsidP="00E441F2">
      <w:pPr>
        <w:spacing w:line="240" w:lineRule="auto"/>
        <w:jc w:val="both"/>
        <w:rPr>
          <w:rFonts w:ascii="Arial" w:hAnsi="Arial"/>
        </w:rPr>
      </w:pPr>
    </w:p>
    <w:p w:rsidR="00D3031A" w:rsidRPr="009D2E95" w:rsidRDefault="00D3031A" w:rsidP="00D3031A"/>
    <w:p w:rsidR="00D3031A" w:rsidRDefault="00D3031A" w:rsidP="00D3031A">
      <w:pPr>
        <w:pStyle w:val="Heading1"/>
        <w:rPr>
          <w:rFonts w:ascii="Trebuchet MS" w:hAnsi="Trebuchet MS"/>
          <w:sz w:val="24"/>
        </w:rPr>
      </w:pPr>
    </w:p>
    <w:p w:rsidR="00E441F2" w:rsidRDefault="00E441F2" w:rsidP="00D3031A">
      <w:pPr>
        <w:pStyle w:val="Heading1"/>
        <w:rPr>
          <w:rFonts w:ascii="Trebuchet MS" w:hAnsi="Trebuchet MS"/>
          <w:sz w:val="24"/>
        </w:rPr>
      </w:pPr>
    </w:p>
    <w:p w:rsidR="00E441F2" w:rsidRDefault="00E441F2" w:rsidP="00E441F2"/>
    <w:p w:rsidR="00E441F2" w:rsidRDefault="00E441F2" w:rsidP="00E441F2"/>
    <w:p w:rsidR="00E441F2" w:rsidRDefault="00E441F2" w:rsidP="00E441F2"/>
    <w:p w:rsidR="00E441F2" w:rsidRDefault="00E441F2" w:rsidP="00E441F2"/>
    <w:p w:rsidR="00E441F2" w:rsidRPr="00E441F2" w:rsidRDefault="00E441F2" w:rsidP="00E441F2"/>
    <w:p w:rsidR="00D3031A" w:rsidRPr="00A418D1" w:rsidRDefault="00D3031A" w:rsidP="00D3031A">
      <w:pPr>
        <w:pStyle w:val="Heading1"/>
        <w:rPr>
          <w:rFonts w:ascii="Trebuchet MS" w:hAnsi="Trebuchet MS"/>
          <w:sz w:val="24"/>
        </w:rPr>
      </w:pPr>
      <w:r w:rsidRPr="00A418D1">
        <w:rPr>
          <w:rFonts w:ascii="Trebuchet MS" w:hAnsi="Trebuchet MS"/>
          <w:sz w:val="24"/>
        </w:rPr>
        <w:t>Gener</w:t>
      </w:r>
      <w:r>
        <w:rPr>
          <w:rFonts w:ascii="Trebuchet MS" w:hAnsi="Trebuchet MS"/>
          <w:sz w:val="24"/>
        </w:rPr>
        <w:t>al Duties and Responsibilities:</w:t>
      </w:r>
    </w:p>
    <w:p w:rsidR="00D3031A" w:rsidRDefault="00D3031A" w:rsidP="00D3031A">
      <w:pPr>
        <w:tabs>
          <w:tab w:val="left" w:pos="-720"/>
        </w:tabs>
        <w:suppressAutoHyphens/>
        <w:spacing w:line="480" w:lineRule="auto"/>
        <w:ind w:left="357"/>
        <w:contextualSpacing/>
        <w:rPr>
          <w:rFonts w:ascii="Trebuchet MS" w:hAnsi="Trebuchet MS"/>
          <w:color w:val="000000"/>
        </w:rPr>
      </w:pPr>
    </w:p>
    <w:p w:rsidR="00D3031A" w:rsidRPr="004F0C03" w:rsidRDefault="00D3031A" w:rsidP="00D3031A">
      <w:pPr>
        <w:numPr>
          <w:ilvl w:val="0"/>
          <w:numId w:val="3"/>
        </w:numPr>
        <w:spacing w:after="240" w:line="240" w:lineRule="auto"/>
        <w:rPr>
          <w:rFonts w:ascii="Trebuchet MS" w:hAnsi="Trebuchet MS"/>
          <w:color w:val="auto"/>
        </w:rPr>
      </w:pPr>
      <w:r w:rsidRPr="004F0C03">
        <w:rPr>
          <w:rFonts w:ascii="Trebuchet MS" w:hAnsi="Trebuchet MS"/>
          <w:color w:val="auto"/>
        </w:rPr>
        <w:t>To participate in the Staff Appraisal Scheme and to undertake training based on individual and service needs.</w:t>
      </w:r>
    </w:p>
    <w:p w:rsidR="00D3031A" w:rsidRPr="004F0C03" w:rsidRDefault="00D3031A" w:rsidP="00D3031A">
      <w:pPr>
        <w:numPr>
          <w:ilvl w:val="0"/>
          <w:numId w:val="3"/>
        </w:numPr>
        <w:spacing w:after="240" w:line="240" w:lineRule="auto"/>
        <w:rPr>
          <w:rFonts w:ascii="Trebuchet MS" w:hAnsi="Trebuchet MS"/>
          <w:color w:val="auto"/>
        </w:rPr>
      </w:pPr>
      <w:r w:rsidRPr="004F0C03">
        <w:rPr>
          <w:rFonts w:ascii="Trebuchet MS" w:hAnsi="Trebuchet MS"/>
          <w:color w:val="auto"/>
        </w:rPr>
        <w:t xml:space="preserve">To take a lead in creating or to promote a positive, inclusive ethos that challenges discrimination and promotes equality and diversity. </w:t>
      </w:r>
    </w:p>
    <w:p w:rsidR="00D3031A" w:rsidRPr="004F0C03" w:rsidRDefault="00D3031A" w:rsidP="00D3031A">
      <w:pPr>
        <w:numPr>
          <w:ilvl w:val="0"/>
          <w:numId w:val="3"/>
        </w:numPr>
        <w:spacing w:after="240" w:line="240" w:lineRule="auto"/>
        <w:rPr>
          <w:rFonts w:ascii="Trebuchet MS" w:hAnsi="Trebuchet MS"/>
          <w:color w:val="auto"/>
        </w:rPr>
      </w:pPr>
      <w:r w:rsidRPr="004F0C03">
        <w:rPr>
          <w:rFonts w:ascii="Trebuchet MS" w:eastAsia="Arial Unicode MS" w:hAnsi="Trebuchet MS"/>
          <w:color w:val="auto"/>
          <w:w w:val="101"/>
        </w:rPr>
        <w:t xml:space="preserve">To comply with College policies and guidelines in respect to health &amp; safety </w:t>
      </w:r>
    </w:p>
    <w:p w:rsidR="00D3031A" w:rsidRPr="004F0C03" w:rsidRDefault="00D3031A" w:rsidP="00D3031A">
      <w:pPr>
        <w:numPr>
          <w:ilvl w:val="0"/>
          <w:numId w:val="3"/>
        </w:numPr>
        <w:spacing w:after="240" w:line="240" w:lineRule="auto"/>
        <w:rPr>
          <w:rFonts w:ascii="Trebuchet MS" w:hAnsi="Trebuchet MS"/>
          <w:color w:val="auto"/>
        </w:rPr>
      </w:pPr>
      <w:r w:rsidRPr="004F0C03">
        <w:rPr>
          <w:rFonts w:ascii="Trebuchet MS" w:eastAsia="Arial Unicode MS" w:hAnsi="Trebuchet MS"/>
          <w:color w:val="auto"/>
          <w:w w:val="101"/>
        </w:rPr>
        <w:t xml:space="preserve">To demonstrate positive personal and professional behaviour as specified College Code of Conduct. </w:t>
      </w:r>
    </w:p>
    <w:p w:rsidR="00D3031A" w:rsidRPr="004F0C03" w:rsidRDefault="00D3031A" w:rsidP="00D3031A">
      <w:pPr>
        <w:numPr>
          <w:ilvl w:val="0"/>
          <w:numId w:val="3"/>
        </w:numPr>
        <w:spacing w:after="240" w:line="240" w:lineRule="auto"/>
        <w:rPr>
          <w:rFonts w:ascii="Trebuchet MS" w:hAnsi="Trebuchet MS"/>
          <w:color w:val="auto"/>
        </w:rPr>
      </w:pPr>
      <w:r w:rsidRPr="004F0C03">
        <w:rPr>
          <w:rFonts w:ascii="Trebuchet MS" w:eastAsia="Arial Unicode MS" w:hAnsi="Trebuchet MS"/>
          <w:color w:val="auto"/>
        </w:rPr>
        <w:t>To undertake continual CPD to support the College culture of continuous improvement.</w:t>
      </w:r>
    </w:p>
    <w:p w:rsidR="00D3031A" w:rsidRPr="004F0C03" w:rsidRDefault="00D3031A" w:rsidP="00D3031A">
      <w:pPr>
        <w:numPr>
          <w:ilvl w:val="0"/>
          <w:numId w:val="3"/>
        </w:numPr>
        <w:spacing w:after="240" w:line="240" w:lineRule="auto"/>
        <w:rPr>
          <w:rFonts w:ascii="Trebuchet MS" w:hAnsi="Trebuchet MS"/>
          <w:color w:val="auto"/>
        </w:rPr>
      </w:pPr>
      <w:r w:rsidRPr="004F0C03">
        <w:rPr>
          <w:rFonts w:ascii="Trebuchet MS" w:eastAsia="Arial Unicode MS" w:hAnsi="Trebuchet MS"/>
          <w:color w:val="auto"/>
        </w:rPr>
        <w:t>To partake in Performance Standards scheme and quality assurance systems.</w:t>
      </w:r>
    </w:p>
    <w:p w:rsidR="00D3031A" w:rsidRPr="004F0C03" w:rsidRDefault="00D3031A" w:rsidP="00D3031A">
      <w:pPr>
        <w:numPr>
          <w:ilvl w:val="0"/>
          <w:numId w:val="3"/>
        </w:numPr>
        <w:spacing w:after="240" w:line="240" w:lineRule="auto"/>
        <w:rPr>
          <w:rFonts w:ascii="Trebuchet MS" w:hAnsi="Trebuchet MS"/>
          <w:color w:val="auto"/>
        </w:rPr>
      </w:pPr>
      <w:r w:rsidRPr="004F0C03">
        <w:rPr>
          <w:rFonts w:ascii="Trebuchet MS" w:eastAsia="Arial Unicode MS" w:hAnsi="Trebuchet MS"/>
          <w:color w:val="auto"/>
        </w:rPr>
        <w:t>To meet minimum relevant occupational standards.</w:t>
      </w:r>
    </w:p>
    <w:p w:rsidR="00D3031A" w:rsidRPr="004F0C03" w:rsidRDefault="00D3031A" w:rsidP="00D3031A">
      <w:pPr>
        <w:numPr>
          <w:ilvl w:val="0"/>
          <w:numId w:val="3"/>
        </w:numPr>
        <w:spacing w:after="240" w:line="240" w:lineRule="auto"/>
        <w:rPr>
          <w:rFonts w:ascii="Trebuchet MS" w:hAnsi="Trebuchet MS"/>
          <w:color w:val="auto"/>
        </w:rPr>
      </w:pPr>
      <w:r w:rsidRPr="004F0C03">
        <w:rPr>
          <w:rFonts w:ascii="Trebuchet MS" w:eastAsia="Arial Unicode MS" w:hAnsi="Trebuchet MS"/>
          <w:color w:val="auto"/>
        </w:rPr>
        <w:t>To keep up to date with the skills required to fulfil the role.</w:t>
      </w:r>
    </w:p>
    <w:p w:rsidR="00D3031A" w:rsidRPr="004F0C03" w:rsidRDefault="00D3031A" w:rsidP="00D3031A">
      <w:pPr>
        <w:numPr>
          <w:ilvl w:val="0"/>
          <w:numId w:val="3"/>
        </w:numPr>
        <w:spacing w:after="240" w:line="240" w:lineRule="auto"/>
        <w:rPr>
          <w:rFonts w:ascii="Trebuchet MS" w:hAnsi="Trebuchet MS"/>
          <w:color w:val="auto"/>
        </w:rPr>
      </w:pPr>
      <w:r w:rsidRPr="004F0C03">
        <w:rPr>
          <w:rFonts w:ascii="Trebuchet MS" w:eastAsia="Arial Unicode MS" w:hAnsi="Trebuchet MS"/>
          <w:color w:val="auto"/>
        </w:rPr>
        <w:t>To undertake any other duties commensurate with grade as may be reasonably requested by College managemen</w:t>
      </w:r>
      <w:r w:rsidRPr="004F0C03">
        <w:rPr>
          <w:rFonts w:ascii="Trebuchet MS" w:hAnsi="Trebuchet MS"/>
          <w:color w:val="auto"/>
        </w:rPr>
        <w:t>t.</w:t>
      </w:r>
    </w:p>
    <w:p w:rsidR="00D3031A" w:rsidRPr="004F0C03" w:rsidRDefault="00D3031A" w:rsidP="00D3031A">
      <w:pPr>
        <w:pStyle w:val="ListParagraph"/>
        <w:numPr>
          <w:ilvl w:val="0"/>
          <w:numId w:val="3"/>
        </w:numPr>
        <w:spacing w:before="120" w:line="240" w:lineRule="auto"/>
        <w:jc w:val="both"/>
        <w:rPr>
          <w:rFonts w:ascii="Trebuchet MS" w:hAnsi="Trebuchet MS"/>
          <w:color w:val="auto"/>
          <w:sz w:val="22"/>
          <w:szCs w:val="22"/>
          <w:lang w:val="en-US"/>
        </w:rPr>
      </w:pPr>
      <w:r w:rsidRPr="004F0C03">
        <w:rPr>
          <w:rFonts w:ascii="Trebuchet MS" w:hAnsi="Trebuchet MS"/>
          <w:bCs/>
          <w:color w:val="auto"/>
          <w:lang w:val="en-US"/>
        </w:rPr>
        <w:t>You will be responsible for protecting staff and learners from all preventable harm as per College Safeguarding procedures</w:t>
      </w:r>
      <w:r w:rsidRPr="004F0C03">
        <w:rPr>
          <w:rFonts w:ascii="Trebuchet MS" w:hAnsi="Trebuchet MS"/>
          <w:bCs/>
          <w:color w:val="auto"/>
          <w:sz w:val="22"/>
          <w:szCs w:val="22"/>
          <w:lang w:val="en-US"/>
        </w:rPr>
        <w:t>.</w:t>
      </w:r>
    </w:p>
    <w:p w:rsidR="00D3031A" w:rsidRDefault="00D3031A" w:rsidP="00D3031A"/>
    <w:p w:rsidR="00E441F2" w:rsidRDefault="00E441F2" w:rsidP="00D3031A"/>
    <w:p w:rsidR="00E441F2" w:rsidRDefault="00E441F2" w:rsidP="00D3031A"/>
    <w:p w:rsidR="00E441F2" w:rsidRDefault="00E441F2" w:rsidP="00D3031A"/>
    <w:p w:rsidR="00E441F2" w:rsidRDefault="00E441F2" w:rsidP="00D3031A"/>
    <w:p w:rsidR="00E441F2" w:rsidRDefault="00E441F2" w:rsidP="00D3031A"/>
    <w:p w:rsidR="00E441F2" w:rsidRDefault="00E441F2" w:rsidP="00D3031A"/>
    <w:p w:rsidR="00E441F2" w:rsidRDefault="00E441F2" w:rsidP="00D3031A"/>
    <w:p w:rsidR="00E441F2" w:rsidRDefault="00E441F2" w:rsidP="00D3031A"/>
    <w:p w:rsidR="00E441F2" w:rsidRDefault="00E441F2" w:rsidP="00D3031A"/>
    <w:p w:rsidR="00E441F2" w:rsidRDefault="00E441F2" w:rsidP="00D3031A"/>
    <w:p w:rsidR="00E441F2" w:rsidRDefault="00E441F2" w:rsidP="00D3031A"/>
    <w:p w:rsidR="00D3031A" w:rsidRPr="00A418D1" w:rsidRDefault="00D3031A" w:rsidP="00D3031A">
      <w:pPr>
        <w:tabs>
          <w:tab w:val="left" w:pos="-720"/>
        </w:tabs>
        <w:suppressAutoHyphens/>
        <w:jc w:val="center"/>
        <w:rPr>
          <w:rFonts w:ascii="Trebuchet MS" w:hAnsi="Trebuchet MS"/>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A418D1" w:rsidTr="003126E2">
        <w:trPr>
          <w:cantSplit/>
          <w:trHeight w:val="1036"/>
        </w:trPr>
        <w:tc>
          <w:tcPr>
            <w:tcW w:w="614" w:type="dxa"/>
          </w:tcPr>
          <w:p w:rsidR="00D3031A" w:rsidRPr="00A418D1" w:rsidRDefault="00D3031A" w:rsidP="003126E2">
            <w:pPr>
              <w:rPr>
                <w:rFonts w:ascii="Trebuchet MS" w:hAnsi="Trebuchet MS"/>
              </w:rPr>
            </w:pPr>
          </w:p>
        </w:tc>
        <w:tc>
          <w:tcPr>
            <w:tcW w:w="7369" w:type="dxa"/>
          </w:tcPr>
          <w:p w:rsidR="00D3031A" w:rsidRPr="00A418D1" w:rsidRDefault="00D3031A" w:rsidP="003126E2">
            <w:pPr>
              <w:rPr>
                <w:rFonts w:ascii="Trebuchet MS" w:hAnsi="Trebuchet MS"/>
                <w:b/>
              </w:rPr>
            </w:pPr>
          </w:p>
          <w:p w:rsidR="00D3031A" w:rsidRPr="00A418D1" w:rsidRDefault="00D3031A" w:rsidP="003126E2">
            <w:pPr>
              <w:jc w:val="center"/>
              <w:rPr>
                <w:rFonts w:ascii="Trebuchet MS" w:hAnsi="Trebuchet MS"/>
              </w:rPr>
            </w:pPr>
            <w:r w:rsidRPr="00A418D1">
              <w:rPr>
                <w:rFonts w:ascii="Trebuchet MS" w:hAnsi="Trebuchet MS"/>
                <w:b/>
              </w:rPr>
              <w:t>EMPLOYEE SPECIFICATION</w:t>
            </w:r>
          </w:p>
          <w:p w:rsidR="00D3031A" w:rsidRPr="00A418D1" w:rsidRDefault="00D3031A" w:rsidP="003126E2">
            <w:pPr>
              <w:jc w:val="center"/>
              <w:rPr>
                <w:rFonts w:ascii="Trebuchet MS" w:hAnsi="Trebuchet MS"/>
              </w:rPr>
            </w:pPr>
          </w:p>
          <w:p w:rsidR="00D3031A" w:rsidRPr="00A418D1" w:rsidRDefault="00D3031A" w:rsidP="003126E2">
            <w:pPr>
              <w:rPr>
                <w:rFonts w:ascii="Trebuchet MS" w:hAnsi="Trebuchet MS"/>
              </w:rPr>
            </w:pP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Application</w:t>
            </w: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Interview</w:t>
            </w:r>
          </w:p>
        </w:tc>
        <w:tc>
          <w:tcPr>
            <w:tcW w:w="614" w:type="dxa"/>
            <w:textDirection w:val="btLr"/>
          </w:tcPr>
          <w:p w:rsidR="00D3031A" w:rsidRPr="00A418D1" w:rsidRDefault="00D3031A" w:rsidP="00F52D14">
            <w:pPr>
              <w:spacing w:line="240" w:lineRule="auto"/>
              <w:ind w:left="113" w:right="113"/>
              <w:rPr>
                <w:rFonts w:ascii="Trebuchet MS" w:hAnsi="Trebuchet MS"/>
                <w:b/>
                <w:sz w:val="16"/>
                <w:szCs w:val="16"/>
              </w:rPr>
            </w:pPr>
            <w:r>
              <w:rPr>
                <w:rFonts w:ascii="Trebuchet MS" w:hAnsi="Trebuchet MS"/>
                <w:b/>
                <w:sz w:val="16"/>
                <w:szCs w:val="16"/>
              </w:rPr>
              <w:t>Shortlisting Weighting</w:t>
            </w: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Skills</w:t>
            </w:r>
          </w:p>
        </w:tc>
      </w:tr>
      <w:tr w:rsidR="00C37A4B" w:rsidRPr="00A418D1" w:rsidTr="00731C28">
        <w:trPr>
          <w:trHeight w:val="455"/>
        </w:trPr>
        <w:tc>
          <w:tcPr>
            <w:tcW w:w="614" w:type="dxa"/>
            <w:vAlign w:val="center"/>
          </w:tcPr>
          <w:p w:rsidR="00C37A4B" w:rsidRPr="00A418D1" w:rsidRDefault="00C37A4B" w:rsidP="00C37A4B">
            <w:pPr>
              <w:rPr>
                <w:rFonts w:ascii="Trebuchet MS" w:hAnsi="Trebuchet MS"/>
              </w:rPr>
            </w:pPr>
            <w:r w:rsidRPr="00A418D1">
              <w:rPr>
                <w:rFonts w:ascii="Trebuchet MS" w:hAnsi="Trebuchet MS"/>
              </w:rPr>
              <w:t>1.</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spacing w:after="240"/>
              <w:rPr>
                <w:rFonts w:ascii="Trebuchet MS" w:hAnsi="Trebuchet MS"/>
                <w:color w:val="auto"/>
                <w:sz w:val="22"/>
              </w:rPr>
            </w:pPr>
            <w:r w:rsidRPr="00C37A4B">
              <w:rPr>
                <w:rFonts w:ascii="Trebuchet MS" w:hAnsi="Trebuchet MS"/>
                <w:color w:val="auto"/>
                <w:sz w:val="22"/>
              </w:rPr>
              <w:t>Knowledge of project management would be an advantage</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7F2DAB" w:rsidP="00C37A4B">
            <w:pPr>
              <w:jc w:val="center"/>
              <w:rPr>
                <w:rFonts w:ascii="Trebuchet MS" w:hAnsi="Trebuchet MS"/>
                <w:color w:val="auto"/>
              </w:rPr>
            </w:pPr>
            <w:r>
              <w:rPr>
                <w:rFonts w:ascii="Trebuchet MS" w:hAnsi="Trebuchet MS"/>
                <w:color w:val="auto"/>
              </w:rPr>
              <w:t>4</w:t>
            </w:r>
          </w:p>
        </w:tc>
      </w:tr>
      <w:tr w:rsidR="00C37A4B" w:rsidRPr="00A418D1" w:rsidTr="00731C28">
        <w:trPr>
          <w:trHeight w:val="455"/>
        </w:trPr>
        <w:tc>
          <w:tcPr>
            <w:tcW w:w="614" w:type="dxa"/>
            <w:vAlign w:val="center"/>
          </w:tcPr>
          <w:p w:rsidR="00C37A4B" w:rsidRPr="00A418D1" w:rsidRDefault="00C37A4B" w:rsidP="00C37A4B">
            <w:pPr>
              <w:rPr>
                <w:rFonts w:ascii="Trebuchet MS" w:hAnsi="Trebuchet MS"/>
              </w:rPr>
            </w:pPr>
            <w:r w:rsidRPr="00A418D1">
              <w:rPr>
                <w:rFonts w:ascii="Trebuchet MS" w:hAnsi="Trebuchet MS"/>
              </w:rPr>
              <w:t>2.</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spacing w:after="240"/>
              <w:rPr>
                <w:rFonts w:ascii="Trebuchet MS" w:hAnsi="Trebuchet MS"/>
                <w:color w:val="auto"/>
                <w:sz w:val="22"/>
              </w:rPr>
            </w:pPr>
            <w:r w:rsidRPr="00C37A4B">
              <w:rPr>
                <w:rFonts w:ascii="Trebuchet MS" w:hAnsi="Trebuchet MS"/>
                <w:color w:val="auto"/>
                <w:sz w:val="22"/>
              </w:rPr>
              <w:t>Excellent interpersonal skills with the ability to work on own initiative and to motivate and inspire students.</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7F2DAB" w:rsidP="00C37A4B">
            <w:pPr>
              <w:jc w:val="center"/>
              <w:rPr>
                <w:rFonts w:ascii="Trebuchet MS" w:hAnsi="Trebuchet MS"/>
                <w:color w:val="auto"/>
              </w:rPr>
            </w:pPr>
            <w:r>
              <w:rPr>
                <w:rFonts w:ascii="Trebuchet MS" w:hAnsi="Trebuchet MS"/>
                <w:color w:val="auto"/>
              </w:rPr>
              <w:t>4</w:t>
            </w:r>
          </w:p>
        </w:tc>
      </w:tr>
      <w:tr w:rsidR="00C37A4B" w:rsidRPr="00A418D1" w:rsidTr="00731C28">
        <w:trPr>
          <w:trHeight w:val="455"/>
        </w:trPr>
        <w:tc>
          <w:tcPr>
            <w:tcW w:w="614" w:type="dxa"/>
            <w:vAlign w:val="center"/>
          </w:tcPr>
          <w:p w:rsidR="00C37A4B" w:rsidRPr="00A418D1" w:rsidRDefault="00C37A4B" w:rsidP="00C37A4B">
            <w:pPr>
              <w:rPr>
                <w:rFonts w:ascii="Trebuchet MS" w:hAnsi="Trebuchet MS"/>
              </w:rPr>
            </w:pPr>
            <w:r w:rsidRPr="00A418D1">
              <w:rPr>
                <w:rFonts w:ascii="Trebuchet MS" w:hAnsi="Trebuchet MS"/>
              </w:rPr>
              <w:t>3.</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spacing w:after="240"/>
              <w:rPr>
                <w:rFonts w:ascii="Trebuchet MS" w:hAnsi="Trebuchet MS"/>
                <w:color w:val="auto"/>
                <w:sz w:val="22"/>
              </w:rPr>
            </w:pPr>
            <w:r w:rsidRPr="00C37A4B">
              <w:rPr>
                <w:rFonts w:ascii="Trebuchet MS" w:hAnsi="Trebuchet MS"/>
                <w:color w:val="auto"/>
                <w:sz w:val="22"/>
              </w:rPr>
              <w:t>The ability to work as part of a team or on own initiative to improve the quality of provision for all students</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7F2DAB" w:rsidP="00C37A4B">
            <w:pPr>
              <w:jc w:val="center"/>
              <w:rPr>
                <w:color w:val="auto"/>
              </w:rPr>
            </w:pPr>
            <w:r>
              <w:rPr>
                <w:color w:val="auto"/>
              </w:rPr>
              <w:t>4</w:t>
            </w:r>
          </w:p>
        </w:tc>
      </w:tr>
      <w:tr w:rsidR="00C37A4B" w:rsidRPr="00A418D1" w:rsidTr="00731C28">
        <w:trPr>
          <w:trHeight w:val="455"/>
        </w:trPr>
        <w:tc>
          <w:tcPr>
            <w:tcW w:w="614" w:type="dxa"/>
            <w:vAlign w:val="center"/>
          </w:tcPr>
          <w:p w:rsidR="00C37A4B" w:rsidRPr="00A418D1" w:rsidRDefault="00C37A4B" w:rsidP="00C37A4B">
            <w:pPr>
              <w:rPr>
                <w:rFonts w:ascii="Trebuchet MS" w:hAnsi="Trebuchet MS"/>
              </w:rPr>
            </w:pPr>
            <w:r w:rsidRPr="00A418D1">
              <w:rPr>
                <w:rFonts w:ascii="Trebuchet MS" w:hAnsi="Trebuchet MS"/>
              </w:rPr>
              <w:t>4.</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spacing w:after="240"/>
              <w:rPr>
                <w:rFonts w:ascii="Trebuchet MS" w:hAnsi="Trebuchet MS"/>
                <w:color w:val="auto"/>
                <w:sz w:val="22"/>
                <w:szCs w:val="22"/>
              </w:rPr>
            </w:pPr>
            <w:r w:rsidRPr="00C37A4B">
              <w:rPr>
                <w:rFonts w:ascii="Trebuchet MS" w:hAnsi="Trebuchet MS"/>
                <w:color w:val="auto"/>
                <w:sz w:val="22"/>
                <w:szCs w:val="22"/>
              </w:rPr>
              <w:t>Excellent oral and written communication skills, including the ability to present a theme effectively, and in an inspirational way.</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tcPr>
          <w:p w:rsidR="00C37A4B" w:rsidRPr="00C37A4B" w:rsidRDefault="007F2DAB" w:rsidP="00C37A4B">
            <w:pPr>
              <w:rPr>
                <w:rFonts w:ascii="Trebuchet MS" w:hAnsi="Trebuchet MS"/>
                <w:color w:val="auto"/>
                <w:sz w:val="22"/>
              </w:rPr>
            </w:pPr>
            <w:r>
              <w:rPr>
                <w:rFonts w:ascii="Trebuchet MS" w:hAnsi="Trebuchet MS"/>
                <w:color w:val="auto"/>
                <w:sz w:val="22"/>
              </w:rPr>
              <w:t>4</w:t>
            </w:r>
          </w:p>
          <w:p w:rsidR="00C37A4B" w:rsidRPr="00C37A4B" w:rsidRDefault="00C37A4B" w:rsidP="00C37A4B">
            <w:pPr>
              <w:rPr>
                <w:rFonts w:ascii="Trebuchet MS" w:hAnsi="Trebuchet MS"/>
                <w:color w:val="auto"/>
                <w:sz w:val="22"/>
              </w:rPr>
            </w:pPr>
          </w:p>
        </w:tc>
      </w:tr>
      <w:tr w:rsidR="00C37A4B" w:rsidRPr="00A418D1" w:rsidTr="00731C28">
        <w:trPr>
          <w:trHeight w:val="455"/>
        </w:trPr>
        <w:tc>
          <w:tcPr>
            <w:tcW w:w="614" w:type="dxa"/>
            <w:vAlign w:val="center"/>
          </w:tcPr>
          <w:p w:rsidR="00C37A4B" w:rsidRPr="00A418D1" w:rsidRDefault="00C37A4B" w:rsidP="00C37A4B">
            <w:pPr>
              <w:rPr>
                <w:rFonts w:ascii="Trebuchet MS" w:hAnsi="Trebuchet MS"/>
              </w:rPr>
            </w:pPr>
            <w:r w:rsidRPr="00A418D1">
              <w:rPr>
                <w:rFonts w:ascii="Trebuchet MS" w:hAnsi="Trebuchet MS"/>
              </w:rPr>
              <w:t>5.</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spacing w:after="240"/>
              <w:rPr>
                <w:rFonts w:ascii="Trebuchet MS" w:hAnsi="Trebuchet MS"/>
                <w:color w:val="auto"/>
                <w:sz w:val="22"/>
                <w:szCs w:val="22"/>
              </w:rPr>
            </w:pPr>
            <w:r w:rsidRPr="00C37A4B">
              <w:rPr>
                <w:rFonts w:ascii="Trebuchet MS" w:hAnsi="Trebuchet MS"/>
                <w:color w:val="auto"/>
                <w:sz w:val="22"/>
                <w:szCs w:val="22"/>
              </w:rPr>
              <w:t>A good knowledge of the key themes and importance of Equality &amp;Diversity</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tcPr>
          <w:p w:rsidR="00C37A4B" w:rsidRPr="00C37A4B" w:rsidRDefault="007F2DAB" w:rsidP="00C37A4B">
            <w:pPr>
              <w:rPr>
                <w:rFonts w:ascii="Trebuchet MS" w:hAnsi="Trebuchet MS"/>
                <w:color w:val="auto"/>
                <w:sz w:val="22"/>
              </w:rPr>
            </w:pPr>
            <w:r>
              <w:rPr>
                <w:rFonts w:ascii="Trebuchet MS" w:hAnsi="Trebuchet MS"/>
                <w:color w:val="auto"/>
                <w:sz w:val="22"/>
              </w:rPr>
              <w:t>4</w:t>
            </w:r>
          </w:p>
          <w:p w:rsidR="00C37A4B" w:rsidRPr="00C37A4B" w:rsidRDefault="00C37A4B" w:rsidP="00C37A4B">
            <w:pPr>
              <w:rPr>
                <w:rFonts w:ascii="Trebuchet MS" w:hAnsi="Trebuchet MS"/>
                <w:color w:val="auto"/>
                <w:sz w:val="22"/>
              </w:rPr>
            </w:pPr>
          </w:p>
        </w:tc>
      </w:tr>
      <w:tr w:rsidR="00C37A4B" w:rsidRPr="00A418D1" w:rsidTr="003126E2">
        <w:trPr>
          <w:trHeight w:val="455"/>
        </w:trPr>
        <w:tc>
          <w:tcPr>
            <w:tcW w:w="614" w:type="dxa"/>
            <w:vAlign w:val="center"/>
          </w:tcPr>
          <w:p w:rsidR="00C37A4B" w:rsidRPr="00A418D1" w:rsidRDefault="00C37A4B" w:rsidP="00C37A4B">
            <w:pPr>
              <w:rPr>
                <w:rFonts w:ascii="Trebuchet MS" w:hAnsi="Trebuchet MS"/>
              </w:rPr>
            </w:pPr>
            <w:r>
              <w:rPr>
                <w:rFonts w:ascii="Trebuchet MS" w:hAnsi="Trebuchet MS"/>
              </w:rPr>
              <w:t>6.</w:t>
            </w:r>
          </w:p>
        </w:tc>
        <w:tc>
          <w:tcPr>
            <w:tcW w:w="7369" w:type="dxa"/>
            <w:shd w:val="clear" w:color="auto" w:fill="auto"/>
            <w:vAlign w:val="center"/>
          </w:tcPr>
          <w:p w:rsidR="00C37A4B" w:rsidRPr="00C37A4B" w:rsidRDefault="00C37A4B" w:rsidP="00C37A4B">
            <w:pPr>
              <w:rPr>
                <w:rFonts w:ascii="Arial" w:hAnsi="Arial"/>
                <w:color w:val="auto"/>
              </w:rPr>
            </w:pPr>
            <w:r w:rsidRPr="00C37A4B">
              <w:rPr>
                <w:rFonts w:ascii="Arial" w:hAnsi="Arial" w:cs="Arial"/>
                <w:color w:val="auto"/>
                <w:sz w:val="22"/>
                <w:szCs w:val="22"/>
              </w:rPr>
              <w:t>Actively contribute to the College’s Safeguarding practice, procedures, culture and ethos</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color w:val="auto"/>
              </w:rPr>
              <w:t>6</w:t>
            </w:r>
          </w:p>
        </w:tc>
      </w:tr>
      <w:tr w:rsidR="00C37A4B" w:rsidRPr="00A418D1" w:rsidTr="005B41D6">
        <w:trPr>
          <w:trHeight w:val="455"/>
        </w:trPr>
        <w:tc>
          <w:tcPr>
            <w:tcW w:w="614" w:type="dxa"/>
            <w:vAlign w:val="center"/>
          </w:tcPr>
          <w:p w:rsidR="00C37A4B" w:rsidRPr="00A418D1" w:rsidRDefault="00C37A4B" w:rsidP="00C37A4B">
            <w:pPr>
              <w:rPr>
                <w:rFonts w:ascii="Trebuchet MS" w:hAnsi="Trebuchet MS"/>
              </w:rPr>
            </w:pPr>
            <w:r>
              <w:rPr>
                <w:rFonts w:ascii="Trebuchet MS" w:hAnsi="Trebuchet MS"/>
              </w:rPr>
              <w:t>7.</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tabs>
                <w:tab w:val="left" w:pos="-720"/>
              </w:tabs>
              <w:suppressAutoHyphens/>
              <w:rPr>
                <w:rFonts w:ascii="Trebuchet MS" w:hAnsi="Trebuchet MS"/>
                <w:color w:val="auto"/>
                <w:sz w:val="22"/>
              </w:rPr>
            </w:pPr>
            <w:r w:rsidRPr="00C37A4B">
              <w:rPr>
                <w:rFonts w:ascii="Trebuchet MS" w:hAnsi="Trebuchet MS"/>
                <w:color w:val="auto"/>
                <w:sz w:val="22"/>
              </w:rPr>
              <w:t>Good administrative, time management and organisational skills with the ability to work under pressure and to tight deadlines</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7F2DAB" w:rsidP="00C37A4B">
            <w:pPr>
              <w:jc w:val="center"/>
              <w:rPr>
                <w:color w:val="auto"/>
              </w:rPr>
            </w:pPr>
            <w:r>
              <w:rPr>
                <w:color w:val="auto"/>
              </w:rPr>
              <w:t>4</w:t>
            </w:r>
          </w:p>
        </w:tc>
      </w:tr>
      <w:tr w:rsidR="00C37A4B" w:rsidRPr="00A418D1" w:rsidTr="005B41D6">
        <w:trPr>
          <w:trHeight w:val="455"/>
        </w:trPr>
        <w:tc>
          <w:tcPr>
            <w:tcW w:w="614" w:type="dxa"/>
            <w:vAlign w:val="center"/>
          </w:tcPr>
          <w:p w:rsidR="00C37A4B" w:rsidRDefault="00C37A4B" w:rsidP="00C37A4B">
            <w:pPr>
              <w:rPr>
                <w:rFonts w:ascii="Trebuchet MS" w:hAnsi="Trebuchet MS"/>
              </w:rPr>
            </w:pPr>
            <w:r>
              <w:rPr>
                <w:rFonts w:ascii="Trebuchet MS" w:hAnsi="Trebuchet MS"/>
              </w:rPr>
              <w:t>8.</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spacing w:after="200" w:line="276" w:lineRule="auto"/>
              <w:rPr>
                <w:rFonts w:ascii="Trebuchet MS" w:eastAsia="Calibri" w:hAnsi="Trebuchet MS"/>
                <w:color w:val="auto"/>
                <w:sz w:val="22"/>
                <w:szCs w:val="22"/>
              </w:rPr>
            </w:pPr>
            <w:r w:rsidRPr="00C37A4B">
              <w:rPr>
                <w:rFonts w:ascii="Trebuchet MS" w:eastAsia="Calibri" w:hAnsi="Trebuchet MS"/>
                <w:color w:val="auto"/>
                <w:sz w:val="22"/>
                <w:szCs w:val="22"/>
              </w:rPr>
              <w:t>The ability to gather relevant information to understand the sports needs of the College’s student and measure the impact of activities/programmes</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7F2DAB" w:rsidP="00C37A4B">
            <w:pPr>
              <w:jc w:val="center"/>
              <w:rPr>
                <w:color w:val="auto"/>
              </w:rPr>
            </w:pPr>
            <w:r>
              <w:rPr>
                <w:color w:val="auto"/>
              </w:rPr>
              <w:t>4</w:t>
            </w:r>
          </w:p>
        </w:tc>
      </w:tr>
      <w:tr w:rsidR="00C37A4B" w:rsidRPr="00A418D1" w:rsidTr="005B41D6">
        <w:trPr>
          <w:trHeight w:val="455"/>
        </w:trPr>
        <w:tc>
          <w:tcPr>
            <w:tcW w:w="614" w:type="dxa"/>
            <w:vAlign w:val="center"/>
          </w:tcPr>
          <w:p w:rsidR="00C37A4B" w:rsidRDefault="00C37A4B" w:rsidP="00C37A4B">
            <w:pPr>
              <w:rPr>
                <w:rFonts w:ascii="Trebuchet MS" w:hAnsi="Trebuchet MS"/>
              </w:rPr>
            </w:pPr>
            <w:r>
              <w:rPr>
                <w:rFonts w:ascii="Trebuchet MS" w:hAnsi="Trebuchet MS"/>
              </w:rPr>
              <w:t>9.</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tabs>
                <w:tab w:val="left" w:pos="-720"/>
              </w:tabs>
              <w:suppressAutoHyphens/>
              <w:rPr>
                <w:rFonts w:ascii="Trebuchet MS" w:hAnsi="Trebuchet MS"/>
                <w:color w:val="auto"/>
                <w:sz w:val="22"/>
              </w:rPr>
            </w:pPr>
            <w:r w:rsidRPr="00C37A4B">
              <w:rPr>
                <w:rFonts w:ascii="Trebuchet MS" w:hAnsi="Trebuchet MS"/>
                <w:color w:val="auto"/>
                <w:sz w:val="22"/>
              </w:rPr>
              <w:t>Have the ability or experience in accessing funding streams for sustainable sport and activities</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7F2DAB" w:rsidP="00C37A4B">
            <w:pPr>
              <w:jc w:val="center"/>
              <w:rPr>
                <w:color w:val="auto"/>
              </w:rPr>
            </w:pPr>
            <w:r>
              <w:rPr>
                <w:color w:val="auto"/>
              </w:rPr>
              <w:t>4</w:t>
            </w:r>
          </w:p>
        </w:tc>
      </w:tr>
      <w:tr w:rsidR="00C37A4B" w:rsidRPr="00A418D1" w:rsidTr="003126E2">
        <w:trPr>
          <w:trHeight w:val="340"/>
        </w:trPr>
        <w:tc>
          <w:tcPr>
            <w:tcW w:w="9825" w:type="dxa"/>
            <w:gridSpan w:val="5"/>
            <w:shd w:val="clear" w:color="auto" w:fill="009A94" w:themeFill="background1" w:themeFillShade="D9"/>
            <w:vAlign w:val="center"/>
          </w:tcPr>
          <w:p w:rsidR="00C37A4B" w:rsidRPr="00A418D1" w:rsidRDefault="00C37A4B" w:rsidP="00C37A4B">
            <w:pPr>
              <w:jc w:val="center"/>
              <w:rPr>
                <w:rFonts w:ascii="Trebuchet MS" w:hAnsi="Trebuchet MS"/>
              </w:rPr>
            </w:pPr>
            <w:r>
              <w:rPr>
                <w:rFonts w:ascii="Trebuchet MS" w:hAnsi="Trebuchet MS"/>
              </w:rPr>
              <w:t>Experience</w:t>
            </w:r>
          </w:p>
        </w:tc>
      </w:tr>
      <w:tr w:rsidR="00C37A4B" w:rsidRPr="00A418D1" w:rsidTr="00A30A3C">
        <w:trPr>
          <w:trHeight w:val="455"/>
        </w:trPr>
        <w:tc>
          <w:tcPr>
            <w:tcW w:w="614" w:type="dxa"/>
            <w:vAlign w:val="center"/>
          </w:tcPr>
          <w:p w:rsidR="00C37A4B" w:rsidRPr="00A418D1" w:rsidRDefault="00C37A4B" w:rsidP="00C37A4B">
            <w:pPr>
              <w:rPr>
                <w:rFonts w:ascii="Trebuchet MS" w:hAnsi="Trebuchet MS"/>
              </w:rPr>
            </w:pPr>
            <w:r>
              <w:rPr>
                <w:rFonts w:ascii="Trebuchet MS" w:hAnsi="Trebuchet MS"/>
              </w:rPr>
              <w:t>1</w:t>
            </w:r>
            <w:r w:rsidRPr="00A418D1">
              <w:rPr>
                <w:rFonts w:ascii="Trebuchet MS" w:hAnsi="Trebuchet MS"/>
              </w:rPr>
              <w:t>.</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spacing w:after="200" w:line="276" w:lineRule="auto"/>
              <w:rPr>
                <w:rFonts w:ascii="Trebuchet MS" w:eastAsia="Calibri" w:hAnsi="Trebuchet MS"/>
                <w:color w:val="auto"/>
                <w:sz w:val="22"/>
                <w:szCs w:val="22"/>
              </w:rPr>
            </w:pPr>
            <w:r w:rsidRPr="00C37A4B">
              <w:rPr>
                <w:rFonts w:ascii="Trebuchet MS" w:hAnsi="Trebuchet MS"/>
                <w:color w:val="auto"/>
                <w:sz w:val="22"/>
                <w:szCs w:val="22"/>
              </w:rPr>
              <w:t>A proven ability to deliver high quality, innovative enrichment sporting opportunities</w:t>
            </w:r>
            <w:r w:rsidRPr="00C37A4B">
              <w:rPr>
                <w:rFonts w:ascii="Trebuchet MS" w:eastAsia="Calibri" w:hAnsi="Trebuchet MS"/>
                <w:color w:val="auto"/>
                <w:sz w:val="22"/>
                <w:szCs w:val="22"/>
              </w:rPr>
              <w:t xml:space="preserve"> to young people i.e. sport clubs and sports activities</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tcPr>
          <w:p w:rsidR="00C37A4B" w:rsidRPr="00C37A4B" w:rsidRDefault="007F2DAB" w:rsidP="00C37A4B">
            <w:pPr>
              <w:rPr>
                <w:rFonts w:ascii="Trebuchet MS" w:hAnsi="Trebuchet MS"/>
                <w:color w:val="auto"/>
                <w:sz w:val="22"/>
              </w:rPr>
            </w:pPr>
            <w:r>
              <w:rPr>
                <w:rFonts w:ascii="Trebuchet MS" w:hAnsi="Trebuchet MS"/>
                <w:color w:val="auto"/>
                <w:sz w:val="22"/>
              </w:rPr>
              <w:t>4</w:t>
            </w:r>
          </w:p>
          <w:p w:rsidR="00C37A4B" w:rsidRPr="00C37A4B" w:rsidRDefault="00C37A4B" w:rsidP="00C37A4B">
            <w:pPr>
              <w:rPr>
                <w:rFonts w:ascii="Trebuchet MS" w:hAnsi="Trebuchet MS"/>
                <w:color w:val="auto"/>
                <w:sz w:val="22"/>
              </w:rPr>
            </w:pPr>
          </w:p>
        </w:tc>
      </w:tr>
      <w:tr w:rsidR="00C37A4B" w:rsidRPr="00A418D1" w:rsidTr="00A30A3C">
        <w:trPr>
          <w:trHeight w:val="455"/>
        </w:trPr>
        <w:tc>
          <w:tcPr>
            <w:tcW w:w="614" w:type="dxa"/>
            <w:vAlign w:val="center"/>
          </w:tcPr>
          <w:p w:rsidR="00C37A4B" w:rsidRPr="00A418D1" w:rsidRDefault="00C37A4B" w:rsidP="00C37A4B">
            <w:pPr>
              <w:rPr>
                <w:rFonts w:ascii="Trebuchet MS" w:hAnsi="Trebuchet MS"/>
              </w:rPr>
            </w:pPr>
            <w:r>
              <w:rPr>
                <w:rFonts w:ascii="Trebuchet MS" w:hAnsi="Trebuchet MS"/>
              </w:rPr>
              <w:lastRenderedPageBreak/>
              <w:t>2</w:t>
            </w:r>
            <w:r w:rsidRPr="00A418D1">
              <w:rPr>
                <w:rFonts w:ascii="Trebuchet MS" w:hAnsi="Trebuchet MS"/>
              </w:rPr>
              <w:t>.</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spacing w:after="240"/>
              <w:rPr>
                <w:rFonts w:ascii="Trebuchet MS" w:hAnsi="Trebuchet MS"/>
                <w:color w:val="auto"/>
                <w:sz w:val="22"/>
                <w:szCs w:val="22"/>
              </w:rPr>
            </w:pPr>
            <w:r w:rsidRPr="00C37A4B">
              <w:rPr>
                <w:rFonts w:ascii="Trebuchet MS" w:hAnsi="Trebuchet MS"/>
                <w:color w:val="auto"/>
                <w:sz w:val="22"/>
                <w:szCs w:val="22"/>
              </w:rPr>
              <w:t>Evidence of providing high quality effective support to learners, including monitoring and tracking of students ensuring individual progression and achievement against stretching targets.</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7F2DAB" w:rsidP="00C37A4B">
            <w:pPr>
              <w:jc w:val="center"/>
              <w:rPr>
                <w:rFonts w:ascii="Trebuchet MS" w:hAnsi="Trebuchet MS"/>
                <w:color w:val="auto"/>
              </w:rPr>
            </w:pPr>
            <w:r>
              <w:rPr>
                <w:rFonts w:ascii="Trebuchet MS" w:hAnsi="Trebuchet MS"/>
                <w:color w:val="auto"/>
              </w:rPr>
              <w:t>4</w:t>
            </w:r>
          </w:p>
        </w:tc>
      </w:tr>
      <w:tr w:rsidR="00C37A4B" w:rsidRPr="00A418D1" w:rsidTr="00590243">
        <w:trPr>
          <w:trHeight w:val="455"/>
        </w:trPr>
        <w:tc>
          <w:tcPr>
            <w:tcW w:w="614" w:type="dxa"/>
            <w:vAlign w:val="center"/>
          </w:tcPr>
          <w:p w:rsidR="00C37A4B" w:rsidRPr="00C37A4B" w:rsidRDefault="00C37A4B" w:rsidP="00C37A4B">
            <w:pPr>
              <w:rPr>
                <w:rFonts w:ascii="Trebuchet MS" w:hAnsi="Trebuchet MS"/>
                <w:color w:val="auto"/>
              </w:rPr>
            </w:pPr>
            <w:r w:rsidRPr="00C37A4B">
              <w:rPr>
                <w:rFonts w:ascii="Trebuchet MS" w:hAnsi="Trebuchet MS"/>
                <w:color w:val="auto"/>
              </w:rPr>
              <w:t>3.</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tabs>
                <w:tab w:val="left" w:pos="-720"/>
              </w:tabs>
              <w:suppressAutoHyphens/>
              <w:rPr>
                <w:rFonts w:ascii="Trebuchet MS" w:hAnsi="Trebuchet MS"/>
                <w:color w:val="auto"/>
                <w:sz w:val="22"/>
                <w:szCs w:val="22"/>
              </w:rPr>
            </w:pPr>
            <w:r w:rsidRPr="00C37A4B">
              <w:rPr>
                <w:rFonts w:ascii="Trebuchet MS" w:hAnsi="Trebuchet MS"/>
                <w:color w:val="auto"/>
                <w:sz w:val="22"/>
                <w:szCs w:val="22"/>
              </w:rPr>
              <w:t>Hold a relevant coaching qualification at L2 or above and have coaching experience of one year or more</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7F2DAB" w:rsidP="00C37A4B">
            <w:pPr>
              <w:jc w:val="center"/>
              <w:rPr>
                <w:color w:val="auto"/>
              </w:rPr>
            </w:pPr>
            <w:r>
              <w:rPr>
                <w:color w:val="auto"/>
              </w:rPr>
              <w:t>4</w:t>
            </w:r>
          </w:p>
        </w:tc>
      </w:tr>
      <w:tr w:rsidR="00C37A4B" w:rsidRPr="00A418D1" w:rsidTr="00590243">
        <w:trPr>
          <w:trHeight w:val="455"/>
        </w:trPr>
        <w:tc>
          <w:tcPr>
            <w:tcW w:w="614" w:type="dxa"/>
            <w:vAlign w:val="center"/>
          </w:tcPr>
          <w:p w:rsidR="00C37A4B" w:rsidRPr="00C37A4B" w:rsidRDefault="00C37A4B" w:rsidP="00C37A4B">
            <w:pPr>
              <w:rPr>
                <w:rFonts w:ascii="Trebuchet MS" w:hAnsi="Trebuchet MS"/>
                <w:color w:val="auto"/>
              </w:rPr>
            </w:pPr>
            <w:r w:rsidRPr="00C37A4B">
              <w:rPr>
                <w:rFonts w:ascii="Trebuchet MS" w:hAnsi="Trebuchet MS"/>
                <w:color w:val="auto"/>
              </w:rPr>
              <w:t>4.</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spacing w:after="200" w:line="276" w:lineRule="auto"/>
              <w:rPr>
                <w:rFonts w:ascii="Trebuchet MS" w:eastAsia="Calibri" w:hAnsi="Trebuchet MS"/>
                <w:color w:val="auto"/>
                <w:sz w:val="22"/>
                <w:szCs w:val="22"/>
              </w:rPr>
            </w:pPr>
            <w:r w:rsidRPr="00C37A4B">
              <w:rPr>
                <w:rFonts w:ascii="Trebuchet MS" w:eastAsia="Calibri" w:hAnsi="Trebuchet MS"/>
                <w:color w:val="auto"/>
                <w:sz w:val="22"/>
                <w:szCs w:val="22"/>
              </w:rPr>
              <w:t>A proven track record of building and sustaining effective partnerships with NCBs, the local county sports partnerships and other community sports providers</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tcPr>
          <w:p w:rsidR="00C37A4B" w:rsidRPr="00C37A4B" w:rsidRDefault="007F2DAB" w:rsidP="00C37A4B">
            <w:pPr>
              <w:rPr>
                <w:rFonts w:ascii="Trebuchet MS" w:hAnsi="Trebuchet MS"/>
                <w:color w:val="auto"/>
                <w:sz w:val="22"/>
              </w:rPr>
            </w:pPr>
            <w:r>
              <w:rPr>
                <w:rFonts w:ascii="Trebuchet MS" w:hAnsi="Trebuchet MS"/>
                <w:color w:val="auto"/>
                <w:sz w:val="22"/>
              </w:rPr>
              <w:t>4</w:t>
            </w:r>
          </w:p>
          <w:p w:rsidR="00C37A4B" w:rsidRPr="00C37A4B" w:rsidRDefault="00C37A4B" w:rsidP="00C37A4B">
            <w:pPr>
              <w:rPr>
                <w:rFonts w:ascii="Trebuchet MS" w:hAnsi="Trebuchet MS"/>
                <w:color w:val="auto"/>
                <w:sz w:val="22"/>
              </w:rPr>
            </w:pPr>
          </w:p>
        </w:tc>
      </w:tr>
      <w:tr w:rsidR="00C37A4B" w:rsidRPr="00A418D1" w:rsidTr="00590243">
        <w:trPr>
          <w:trHeight w:val="455"/>
        </w:trPr>
        <w:tc>
          <w:tcPr>
            <w:tcW w:w="614" w:type="dxa"/>
            <w:vAlign w:val="center"/>
          </w:tcPr>
          <w:p w:rsidR="00C37A4B" w:rsidRPr="00C37A4B" w:rsidRDefault="00C37A4B" w:rsidP="00C37A4B">
            <w:pPr>
              <w:rPr>
                <w:rFonts w:ascii="Trebuchet MS" w:hAnsi="Trebuchet MS"/>
                <w:color w:val="auto"/>
              </w:rPr>
            </w:pPr>
            <w:r w:rsidRPr="00C37A4B">
              <w:rPr>
                <w:rFonts w:ascii="Trebuchet MS" w:hAnsi="Trebuchet MS"/>
                <w:color w:val="auto"/>
              </w:rPr>
              <w:t>5.</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tabs>
                <w:tab w:val="left" w:pos="-720"/>
              </w:tabs>
              <w:suppressAutoHyphens/>
              <w:rPr>
                <w:rFonts w:ascii="Trebuchet MS" w:hAnsi="Trebuchet MS"/>
                <w:color w:val="auto"/>
                <w:sz w:val="22"/>
              </w:rPr>
            </w:pPr>
            <w:r w:rsidRPr="00C37A4B">
              <w:rPr>
                <w:rFonts w:ascii="Trebuchet MS" w:hAnsi="Trebuchet MS"/>
                <w:color w:val="auto"/>
                <w:sz w:val="22"/>
              </w:rPr>
              <w:t>An understanding of the PREVENT agenda within FE</w:t>
            </w:r>
            <w:r w:rsidRPr="00C37A4B">
              <w:rPr>
                <w:rFonts w:ascii="Trebuchet MS" w:hAnsi="Trebuchet MS"/>
                <w:color w:val="auto"/>
                <w:sz w:val="22"/>
              </w:rPr>
              <w:tab/>
            </w:r>
            <w:r w:rsidRPr="00C37A4B">
              <w:rPr>
                <w:rFonts w:ascii="Trebuchet MS" w:hAnsi="Trebuchet MS"/>
                <w:color w:val="auto"/>
                <w:sz w:val="22"/>
              </w:rPr>
              <w:tab/>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7F2DAB" w:rsidP="00C37A4B">
            <w:pPr>
              <w:jc w:val="center"/>
              <w:rPr>
                <w:color w:val="auto"/>
              </w:rPr>
            </w:pPr>
            <w:r>
              <w:rPr>
                <w:color w:val="auto"/>
              </w:rPr>
              <w:t>4</w:t>
            </w:r>
          </w:p>
        </w:tc>
      </w:tr>
      <w:tr w:rsidR="00C37A4B" w:rsidRPr="00A418D1" w:rsidTr="00D67D2B">
        <w:trPr>
          <w:trHeight w:val="455"/>
        </w:trPr>
        <w:tc>
          <w:tcPr>
            <w:tcW w:w="614" w:type="dxa"/>
            <w:vAlign w:val="center"/>
          </w:tcPr>
          <w:p w:rsidR="00C37A4B" w:rsidRDefault="00C37A4B" w:rsidP="00C37A4B">
            <w:pPr>
              <w:rPr>
                <w:rFonts w:ascii="Trebuchet MS" w:hAnsi="Trebuchet MS"/>
              </w:rPr>
            </w:pPr>
          </w:p>
        </w:tc>
        <w:tc>
          <w:tcPr>
            <w:tcW w:w="7369" w:type="dxa"/>
            <w:tcBorders>
              <w:top w:val="single" w:sz="4" w:space="0" w:color="auto"/>
              <w:left w:val="single" w:sz="4" w:space="0" w:color="auto"/>
              <w:bottom w:val="single" w:sz="4" w:space="0" w:color="auto"/>
              <w:right w:val="single" w:sz="4" w:space="0" w:color="auto"/>
            </w:tcBorders>
          </w:tcPr>
          <w:p w:rsidR="00C37A4B" w:rsidRPr="009E3407" w:rsidRDefault="00C37A4B" w:rsidP="00C37A4B">
            <w:pPr>
              <w:tabs>
                <w:tab w:val="left" w:pos="-720"/>
              </w:tabs>
              <w:suppressAutoHyphens/>
              <w:rPr>
                <w:rFonts w:ascii="Trebuchet MS" w:hAnsi="Trebuchet MS"/>
                <w:sz w:val="22"/>
              </w:rPr>
            </w:pPr>
          </w:p>
        </w:tc>
        <w:tc>
          <w:tcPr>
            <w:tcW w:w="614" w:type="dxa"/>
            <w:tcBorders>
              <w:top w:val="single" w:sz="4" w:space="0" w:color="auto"/>
              <w:left w:val="single" w:sz="4" w:space="0" w:color="auto"/>
              <w:bottom w:val="single" w:sz="4" w:space="0" w:color="auto"/>
              <w:right w:val="single" w:sz="4" w:space="0" w:color="auto"/>
            </w:tcBorders>
          </w:tcPr>
          <w:p w:rsidR="00C37A4B" w:rsidRPr="009E3407" w:rsidRDefault="00C37A4B" w:rsidP="00C37A4B">
            <w:pPr>
              <w:rPr>
                <w:rFonts w:ascii="Trebuchet MS" w:hAnsi="Trebuchet MS"/>
                <w:sz w:val="22"/>
              </w:rPr>
            </w:pPr>
          </w:p>
        </w:tc>
        <w:tc>
          <w:tcPr>
            <w:tcW w:w="614" w:type="dxa"/>
            <w:tcBorders>
              <w:top w:val="single" w:sz="4" w:space="0" w:color="auto"/>
              <w:left w:val="single" w:sz="4" w:space="0" w:color="auto"/>
              <w:bottom w:val="single" w:sz="4" w:space="0" w:color="auto"/>
              <w:right w:val="single" w:sz="4" w:space="0" w:color="auto"/>
            </w:tcBorders>
          </w:tcPr>
          <w:p w:rsidR="00C37A4B" w:rsidRPr="009E3407" w:rsidRDefault="00C37A4B" w:rsidP="00C37A4B">
            <w:pPr>
              <w:rPr>
                <w:rFonts w:ascii="Trebuchet MS" w:hAnsi="Trebuchet MS"/>
                <w:sz w:val="22"/>
              </w:rPr>
            </w:pPr>
          </w:p>
        </w:tc>
        <w:tc>
          <w:tcPr>
            <w:tcW w:w="614" w:type="dxa"/>
            <w:vAlign w:val="center"/>
          </w:tcPr>
          <w:p w:rsidR="00C37A4B" w:rsidRDefault="007F2DAB" w:rsidP="00C37A4B">
            <w:pPr>
              <w:jc w:val="center"/>
            </w:pPr>
            <w:r>
              <w:t>4</w:t>
            </w:r>
          </w:p>
        </w:tc>
      </w:tr>
      <w:tr w:rsidR="00C37A4B" w:rsidRPr="00A418D1" w:rsidTr="003126E2">
        <w:trPr>
          <w:trHeight w:val="340"/>
        </w:trPr>
        <w:tc>
          <w:tcPr>
            <w:tcW w:w="9825" w:type="dxa"/>
            <w:gridSpan w:val="5"/>
            <w:shd w:val="clear" w:color="auto" w:fill="009A94" w:themeFill="background1" w:themeFillShade="D9"/>
            <w:vAlign w:val="center"/>
          </w:tcPr>
          <w:p w:rsidR="00C37A4B" w:rsidRDefault="00C37A4B" w:rsidP="00C37A4B">
            <w:pPr>
              <w:jc w:val="center"/>
            </w:pPr>
            <w:r>
              <w:rPr>
                <w:rFonts w:ascii="Trebuchet MS" w:hAnsi="Trebuchet MS"/>
                <w:color w:val="000000"/>
              </w:rPr>
              <w:t>Education</w:t>
            </w:r>
          </w:p>
        </w:tc>
      </w:tr>
      <w:tr w:rsidR="00C37A4B" w:rsidRPr="00A418D1" w:rsidTr="003126E2">
        <w:trPr>
          <w:trHeight w:val="455"/>
        </w:trPr>
        <w:tc>
          <w:tcPr>
            <w:tcW w:w="614" w:type="dxa"/>
            <w:vAlign w:val="center"/>
          </w:tcPr>
          <w:p w:rsidR="00C37A4B" w:rsidRPr="00A418D1" w:rsidRDefault="00C37A4B" w:rsidP="00C37A4B">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C37A4B" w:rsidRPr="00C37A4B" w:rsidRDefault="00C37A4B" w:rsidP="00C37A4B">
            <w:pPr>
              <w:rPr>
                <w:rFonts w:ascii="Arial" w:hAnsi="Arial"/>
                <w:color w:val="auto"/>
              </w:rPr>
            </w:pPr>
            <w:r w:rsidRPr="00C37A4B">
              <w:rPr>
                <w:rFonts w:ascii="Arial" w:hAnsi="Arial"/>
                <w:color w:val="auto"/>
              </w:rPr>
              <w:t>Maths Level 2 (e.g. equivalent to GCSE grade C or above)</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p>
        </w:tc>
        <w:tc>
          <w:tcPr>
            <w:tcW w:w="614" w:type="dxa"/>
            <w:vAlign w:val="center"/>
          </w:tcPr>
          <w:p w:rsidR="00C37A4B" w:rsidRPr="00C37A4B" w:rsidRDefault="00C37A4B" w:rsidP="00C37A4B">
            <w:pPr>
              <w:jc w:val="center"/>
              <w:rPr>
                <w:color w:val="auto"/>
              </w:rPr>
            </w:pPr>
            <w:r w:rsidRPr="00C37A4B">
              <w:rPr>
                <w:color w:val="auto"/>
              </w:rPr>
              <w:t>4</w:t>
            </w:r>
          </w:p>
        </w:tc>
      </w:tr>
      <w:tr w:rsidR="00C37A4B" w:rsidRPr="00A418D1" w:rsidTr="003126E2">
        <w:trPr>
          <w:trHeight w:val="455"/>
        </w:trPr>
        <w:tc>
          <w:tcPr>
            <w:tcW w:w="614" w:type="dxa"/>
            <w:vAlign w:val="center"/>
          </w:tcPr>
          <w:p w:rsidR="00C37A4B" w:rsidRPr="00A418D1" w:rsidRDefault="00C37A4B" w:rsidP="00C37A4B">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C37A4B" w:rsidRPr="00C37A4B" w:rsidRDefault="00C37A4B" w:rsidP="00C37A4B">
            <w:pPr>
              <w:rPr>
                <w:rFonts w:ascii="Arial" w:hAnsi="Arial"/>
                <w:color w:val="auto"/>
              </w:rPr>
            </w:pPr>
            <w:r w:rsidRPr="00C37A4B">
              <w:rPr>
                <w:rFonts w:ascii="Arial" w:hAnsi="Arial"/>
                <w:color w:val="auto"/>
              </w:rPr>
              <w:t>English Level 2 (e.g. equivalent to GCSE grade C or above)</w:t>
            </w:r>
          </w:p>
        </w:tc>
        <w:tc>
          <w:tcPr>
            <w:tcW w:w="614" w:type="dxa"/>
            <w:vAlign w:val="center"/>
          </w:tcPr>
          <w:p w:rsidR="00C37A4B" w:rsidRPr="00C37A4B" w:rsidRDefault="00C37A4B" w:rsidP="00C37A4B">
            <w:pPr>
              <w:jc w:val="center"/>
              <w:rPr>
                <w:rFonts w:ascii="Trebuchet MS" w:hAnsi="Trebuchet MS"/>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p>
        </w:tc>
        <w:tc>
          <w:tcPr>
            <w:tcW w:w="614" w:type="dxa"/>
            <w:vAlign w:val="center"/>
          </w:tcPr>
          <w:p w:rsidR="00C37A4B" w:rsidRPr="00C37A4B" w:rsidRDefault="00C37A4B" w:rsidP="00C37A4B">
            <w:pPr>
              <w:jc w:val="center"/>
              <w:rPr>
                <w:color w:val="auto"/>
              </w:rPr>
            </w:pPr>
            <w:r w:rsidRPr="00C37A4B">
              <w:rPr>
                <w:color w:val="auto"/>
              </w:rPr>
              <w:t>4</w:t>
            </w:r>
          </w:p>
        </w:tc>
      </w:tr>
      <w:tr w:rsidR="00C37A4B" w:rsidRPr="00A418D1" w:rsidTr="00E765D0">
        <w:trPr>
          <w:trHeight w:val="455"/>
        </w:trPr>
        <w:tc>
          <w:tcPr>
            <w:tcW w:w="614" w:type="dxa"/>
            <w:vAlign w:val="center"/>
          </w:tcPr>
          <w:p w:rsidR="00C37A4B" w:rsidRDefault="00C37A4B" w:rsidP="00C37A4B">
            <w:pPr>
              <w:rPr>
                <w:rFonts w:ascii="Trebuchet MS" w:hAnsi="Trebuchet MS"/>
              </w:rPr>
            </w:pPr>
            <w:r>
              <w:rPr>
                <w:rFonts w:ascii="Trebuchet MS" w:hAnsi="Trebuchet MS"/>
              </w:rPr>
              <w:t>3.</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tabs>
                <w:tab w:val="left" w:pos="-720"/>
              </w:tabs>
              <w:suppressAutoHyphens/>
              <w:rPr>
                <w:rFonts w:ascii="Trebuchet MS" w:hAnsi="Trebuchet MS"/>
                <w:color w:val="auto"/>
                <w:sz w:val="22"/>
                <w:szCs w:val="22"/>
              </w:rPr>
            </w:pPr>
            <w:r w:rsidRPr="00C37A4B">
              <w:rPr>
                <w:rFonts w:ascii="Trebuchet MS" w:hAnsi="Trebuchet MS"/>
                <w:color w:val="auto"/>
                <w:sz w:val="22"/>
                <w:szCs w:val="22"/>
              </w:rPr>
              <w:t>A relevant professional qualification at degree level or above</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p>
        </w:tc>
        <w:tc>
          <w:tcPr>
            <w:tcW w:w="614" w:type="dxa"/>
            <w:vAlign w:val="center"/>
          </w:tcPr>
          <w:p w:rsidR="00C37A4B" w:rsidRPr="00C37A4B" w:rsidRDefault="007F2DAB" w:rsidP="00C37A4B">
            <w:pPr>
              <w:jc w:val="center"/>
              <w:rPr>
                <w:color w:val="auto"/>
              </w:rPr>
            </w:pPr>
            <w:r>
              <w:rPr>
                <w:color w:val="auto"/>
              </w:rPr>
              <w:t>4</w:t>
            </w:r>
          </w:p>
        </w:tc>
      </w:tr>
      <w:tr w:rsidR="00C37A4B" w:rsidRPr="00A418D1" w:rsidTr="00E765D0">
        <w:trPr>
          <w:trHeight w:val="455"/>
        </w:trPr>
        <w:tc>
          <w:tcPr>
            <w:tcW w:w="614" w:type="dxa"/>
            <w:vAlign w:val="center"/>
          </w:tcPr>
          <w:p w:rsidR="00C37A4B" w:rsidRDefault="00C37A4B" w:rsidP="00C37A4B">
            <w:pPr>
              <w:rPr>
                <w:rFonts w:ascii="Trebuchet MS" w:hAnsi="Trebuchet MS"/>
              </w:rPr>
            </w:pPr>
            <w:r>
              <w:rPr>
                <w:rFonts w:ascii="Trebuchet MS" w:hAnsi="Trebuchet MS"/>
              </w:rPr>
              <w:t>4.</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tabs>
                <w:tab w:val="left" w:pos="-720"/>
              </w:tabs>
              <w:suppressAutoHyphens/>
              <w:rPr>
                <w:rFonts w:ascii="Trebuchet MS" w:hAnsi="Trebuchet MS"/>
                <w:color w:val="auto"/>
                <w:sz w:val="22"/>
                <w:szCs w:val="22"/>
              </w:rPr>
            </w:pPr>
            <w:r w:rsidRPr="00C37A4B">
              <w:rPr>
                <w:rFonts w:ascii="Trebuchet MS" w:hAnsi="Trebuchet MS"/>
                <w:color w:val="auto"/>
                <w:sz w:val="22"/>
                <w:szCs w:val="22"/>
              </w:rPr>
              <w:t>Hold a relevant coaching qualification at L2 or above and have coaching experience of one year or more</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p>
        </w:tc>
        <w:tc>
          <w:tcPr>
            <w:tcW w:w="614" w:type="dxa"/>
            <w:vAlign w:val="center"/>
          </w:tcPr>
          <w:p w:rsidR="00C37A4B" w:rsidRPr="00C37A4B" w:rsidRDefault="007F2DAB" w:rsidP="00C37A4B">
            <w:pPr>
              <w:jc w:val="center"/>
              <w:rPr>
                <w:color w:val="auto"/>
              </w:rPr>
            </w:pPr>
            <w:r>
              <w:rPr>
                <w:color w:val="auto"/>
              </w:rPr>
              <w:t>4</w:t>
            </w:r>
          </w:p>
        </w:tc>
      </w:tr>
      <w:tr w:rsidR="00C37A4B" w:rsidRPr="00A418D1" w:rsidTr="00E765D0">
        <w:trPr>
          <w:trHeight w:val="455"/>
        </w:trPr>
        <w:tc>
          <w:tcPr>
            <w:tcW w:w="614" w:type="dxa"/>
            <w:vAlign w:val="center"/>
          </w:tcPr>
          <w:p w:rsidR="00C37A4B" w:rsidRDefault="00C37A4B" w:rsidP="00C37A4B">
            <w:pPr>
              <w:rPr>
                <w:rFonts w:ascii="Trebuchet MS" w:hAnsi="Trebuchet MS"/>
              </w:rPr>
            </w:pPr>
            <w:r>
              <w:rPr>
                <w:rFonts w:ascii="Trebuchet MS" w:hAnsi="Trebuchet MS"/>
              </w:rPr>
              <w:t>5.</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spacing w:after="240"/>
              <w:rPr>
                <w:rFonts w:ascii="Trebuchet MS" w:hAnsi="Trebuchet MS"/>
                <w:color w:val="auto"/>
                <w:sz w:val="22"/>
                <w:szCs w:val="22"/>
              </w:rPr>
            </w:pPr>
            <w:r w:rsidRPr="00C37A4B">
              <w:rPr>
                <w:rFonts w:ascii="Trebuchet MS" w:hAnsi="Trebuchet MS"/>
                <w:color w:val="auto"/>
                <w:sz w:val="22"/>
                <w:szCs w:val="22"/>
              </w:rPr>
              <w:t>A teaching qualification, i.e. CTTLS/DTTLS, PGCE or Certificate in Education would be desirable but not essential</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vAlign w:val="center"/>
          </w:tcPr>
          <w:p w:rsidR="00C37A4B" w:rsidRPr="00C37A4B" w:rsidRDefault="00C37A4B" w:rsidP="00C37A4B">
            <w:pPr>
              <w:jc w:val="center"/>
              <w:rPr>
                <w:color w:val="auto"/>
              </w:rPr>
            </w:pPr>
          </w:p>
        </w:tc>
        <w:tc>
          <w:tcPr>
            <w:tcW w:w="614" w:type="dxa"/>
            <w:vAlign w:val="center"/>
          </w:tcPr>
          <w:p w:rsidR="00C37A4B" w:rsidRPr="00C37A4B" w:rsidRDefault="007F2DAB" w:rsidP="00C37A4B">
            <w:pPr>
              <w:jc w:val="center"/>
              <w:rPr>
                <w:color w:val="auto"/>
              </w:rPr>
            </w:pPr>
            <w:r>
              <w:rPr>
                <w:color w:val="auto"/>
              </w:rPr>
              <w:t>4</w:t>
            </w:r>
          </w:p>
        </w:tc>
      </w:tr>
      <w:tr w:rsidR="00C37A4B" w:rsidRPr="00A418D1" w:rsidTr="00E765D0">
        <w:trPr>
          <w:trHeight w:val="455"/>
        </w:trPr>
        <w:tc>
          <w:tcPr>
            <w:tcW w:w="614" w:type="dxa"/>
            <w:vAlign w:val="center"/>
          </w:tcPr>
          <w:p w:rsidR="00C37A4B" w:rsidRDefault="00C37A4B" w:rsidP="00C37A4B">
            <w:pPr>
              <w:rPr>
                <w:rFonts w:ascii="Trebuchet MS" w:hAnsi="Trebuchet MS"/>
              </w:rPr>
            </w:pPr>
            <w:r>
              <w:rPr>
                <w:rFonts w:ascii="Trebuchet MS" w:hAnsi="Trebuchet MS"/>
              </w:rPr>
              <w:t>6.</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tabs>
                <w:tab w:val="left" w:pos="-720"/>
              </w:tabs>
              <w:suppressAutoHyphens/>
              <w:rPr>
                <w:rFonts w:ascii="Trebuchet MS" w:hAnsi="Trebuchet MS"/>
                <w:color w:val="auto"/>
                <w:sz w:val="22"/>
              </w:rPr>
            </w:pPr>
            <w:r w:rsidRPr="00C37A4B">
              <w:rPr>
                <w:rFonts w:ascii="Trebuchet MS" w:hAnsi="Trebuchet MS"/>
                <w:color w:val="auto"/>
                <w:sz w:val="22"/>
              </w:rPr>
              <w:t>To hold a valid ‘First Aid at work’ certificate or the willingness to work towards</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rPr>
                <w:rFonts w:ascii="Trebuchet MS" w:hAnsi="Trebuchet MS"/>
                <w:color w:val="auto"/>
                <w:sz w:val="22"/>
              </w:rPr>
            </w:pPr>
          </w:p>
        </w:tc>
        <w:tc>
          <w:tcPr>
            <w:tcW w:w="614" w:type="dxa"/>
            <w:vAlign w:val="center"/>
          </w:tcPr>
          <w:p w:rsidR="00C37A4B" w:rsidRPr="00C37A4B" w:rsidRDefault="007F2DAB" w:rsidP="00C37A4B">
            <w:pPr>
              <w:jc w:val="center"/>
              <w:rPr>
                <w:color w:val="auto"/>
              </w:rPr>
            </w:pPr>
            <w:r>
              <w:rPr>
                <w:color w:val="auto"/>
              </w:rPr>
              <w:t>4</w:t>
            </w:r>
          </w:p>
        </w:tc>
      </w:tr>
      <w:tr w:rsidR="00C37A4B" w:rsidRPr="00A418D1" w:rsidTr="00E765D0">
        <w:trPr>
          <w:trHeight w:val="455"/>
        </w:trPr>
        <w:tc>
          <w:tcPr>
            <w:tcW w:w="614" w:type="dxa"/>
            <w:vAlign w:val="center"/>
          </w:tcPr>
          <w:p w:rsidR="00C37A4B" w:rsidRDefault="00C37A4B" w:rsidP="00C37A4B">
            <w:pPr>
              <w:rPr>
                <w:rFonts w:ascii="Trebuchet MS" w:hAnsi="Trebuchet MS"/>
              </w:rPr>
            </w:pPr>
            <w:r>
              <w:rPr>
                <w:rFonts w:ascii="Trebuchet MS" w:hAnsi="Trebuchet MS"/>
              </w:rPr>
              <w:t>7.</w:t>
            </w:r>
          </w:p>
        </w:tc>
        <w:tc>
          <w:tcPr>
            <w:tcW w:w="7369"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tabs>
                <w:tab w:val="left" w:pos="-720"/>
              </w:tabs>
              <w:suppressAutoHyphens/>
              <w:rPr>
                <w:rFonts w:ascii="Trebuchet MS" w:hAnsi="Trebuchet MS"/>
                <w:color w:val="auto"/>
                <w:sz w:val="22"/>
              </w:rPr>
            </w:pPr>
            <w:r w:rsidRPr="00C37A4B">
              <w:rPr>
                <w:rFonts w:ascii="Trebuchet MS" w:hAnsi="Trebuchet MS"/>
                <w:color w:val="auto"/>
                <w:sz w:val="22"/>
              </w:rPr>
              <w:t>To hold a minibus driving licence or the willingness to work towards</w:t>
            </w:r>
          </w:p>
        </w:tc>
        <w:tc>
          <w:tcPr>
            <w:tcW w:w="614" w:type="dxa"/>
            <w:vAlign w:val="center"/>
          </w:tcPr>
          <w:p w:rsidR="00C37A4B" w:rsidRPr="00C37A4B" w:rsidRDefault="00C37A4B" w:rsidP="00C37A4B">
            <w:pPr>
              <w:jc w:val="center"/>
              <w:rPr>
                <w:color w:val="auto"/>
              </w:rPr>
            </w:pPr>
            <w:r w:rsidRPr="00C37A4B">
              <w:rPr>
                <w:rFonts w:ascii="Segoe UI Symbol" w:hAnsi="Segoe UI Symbol" w:cs="Segoe UI Symbol"/>
                <w:color w:val="auto"/>
                <w:lang w:val="en"/>
              </w:rPr>
              <w:t>✓</w:t>
            </w:r>
          </w:p>
        </w:tc>
        <w:tc>
          <w:tcPr>
            <w:tcW w:w="614" w:type="dxa"/>
            <w:tcBorders>
              <w:top w:val="single" w:sz="4" w:space="0" w:color="auto"/>
              <w:left w:val="single" w:sz="4" w:space="0" w:color="auto"/>
              <w:bottom w:val="single" w:sz="4" w:space="0" w:color="auto"/>
              <w:right w:val="single" w:sz="4" w:space="0" w:color="auto"/>
            </w:tcBorders>
          </w:tcPr>
          <w:p w:rsidR="00C37A4B" w:rsidRPr="00C37A4B" w:rsidRDefault="00C37A4B" w:rsidP="00C37A4B">
            <w:pPr>
              <w:rPr>
                <w:rFonts w:ascii="Trebuchet MS" w:hAnsi="Trebuchet MS"/>
                <w:color w:val="auto"/>
                <w:sz w:val="22"/>
              </w:rPr>
            </w:pPr>
          </w:p>
        </w:tc>
        <w:tc>
          <w:tcPr>
            <w:tcW w:w="614" w:type="dxa"/>
            <w:vAlign w:val="center"/>
          </w:tcPr>
          <w:p w:rsidR="00C37A4B" w:rsidRPr="00C37A4B" w:rsidRDefault="007F2DAB" w:rsidP="00C37A4B">
            <w:pPr>
              <w:jc w:val="center"/>
              <w:rPr>
                <w:color w:val="auto"/>
              </w:rPr>
            </w:pPr>
            <w:r>
              <w:rPr>
                <w:color w:val="auto"/>
              </w:rPr>
              <w:t>4</w:t>
            </w:r>
          </w:p>
        </w:tc>
      </w:tr>
    </w:tbl>
    <w:p w:rsidR="00D3031A" w:rsidRPr="00D3031A" w:rsidRDefault="00D3031A" w:rsidP="00D3031A">
      <w:pPr>
        <w:rPr>
          <w:rFonts w:ascii="Trebuchet MS" w:hAnsi="Trebuchet MS" w:cs="Times New Roman"/>
          <w:b/>
          <w:color w:val="5A5A5A"/>
          <w:sz w:val="22"/>
          <w:szCs w:val="22"/>
          <w:u w:val="single"/>
          <w:lang w:eastAsia="en-GB"/>
        </w:rPr>
      </w:pPr>
      <w:r w:rsidRPr="00D3031A">
        <w:rPr>
          <w:rFonts w:ascii="Trebuchet MS" w:hAnsi="Trebuchet MS"/>
          <w:b/>
          <w:color w:val="5A5A5A"/>
          <w:sz w:val="22"/>
          <w:szCs w:val="22"/>
          <w:u w:val="single"/>
        </w:rPr>
        <w:t>Advice to candidates</w:t>
      </w:r>
    </w:p>
    <w:p w:rsidR="00D3031A" w:rsidRPr="00D3031A" w:rsidRDefault="00D3031A" w:rsidP="00D3031A">
      <w:pPr>
        <w:rPr>
          <w:rFonts w:ascii="Trebuchet MS" w:hAnsi="Trebuchet MS"/>
          <w:b/>
          <w:color w:val="5A5A5A"/>
          <w:sz w:val="22"/>
          <w:szCs w:val="22"/>
        </w:rPr>
      </w:pPr>
    </w:p>
    <w:p w:rsidR="00D3031A" w:rsidRPr="00D3031A" w:rsidRDefault="00D3031A" w:rsidP="00D3031A">
      <w:pPr>
        <w:spacing w:after="120"/>
        <w:rPr>
          <w:rFonts w:ascii="Trebuchet MS" w:hAnsi="Trebuchet MS"/>
          <w:b/>
          <w:color w:val="5A5A5A"/>
          <w:sz w:val="22"/>
          <w:szCs w:val="22"/>
        </w:rPr>
      </w:pPr>
      <w:r w:rsidRPr="00D3031A">
        <w:rPr>
          <w:rFonts w:ascii="Trebuchet MS" w:hAnsi="Trebuchet MS"/>
          <w:b/>
          <w:color w:val="5A5A5A"/>
          <w:sz w:val="22"/>
          <w:szCs w:val="22"/>
        </w:rPr>
        <w:t>This post is subject to an enhanced disclosure from the Disclosure and Barring Service.</w:t>
      </w: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In completing your application please draw attention to the extent to which you meet each of the essential characteristics for the post as this will assist with the shortlisting process.</w:t>
      </w:r>
    </w:p>
    <w:p w:rsidR="00D3031A" w:rsidRPr="00D3031A" w:rsidRDefault="00D3031A" w:rsidP="00D3031A">
      <w:pPr>
        <w:rPr>
          <w:rFonts w:ascii="Trebuchet MS" w:hAnsi="Trebuchet MS"/>
          <w:color w:val="5A5A5A"/>
          <w:sz w:val="22"/>
          <w:szCs w:val="22"/>
        </w:rPr>
      </w:pP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D3031A" w:rsidRDefault="00D3031A" w:rsidP="00D3031A"/>
    <w:sectPr w:rsidR="00D3031A" w:rsidRPr="00D3031A"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6E70"/>
    <w:multiLevelType w:val="hybridMultilevel"/>
    <w:tmpl w:val="340C3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07C89"/>
    <w:rsid w:val="00036E7E"/>
    <w:rsid w:val="00096DC4"/>
    <w:rsid w:val="000B09CA"/>
    <w:rsid w:val="001074EF"/>
    <w:rsid w:val="001770D4"/>
    <w:rsid w:val="0022091A"/>
    <w:rsid w:val="002751E4"/>
    <w:rsid w:val="002C7344"/>
    <w:rsid w:val="003B71FB"/>
    <w:rsid w:val="004A62AA"/>
    <w:rsid w:val="004C62F1"/>
    <w:rsid w:val="004F0C03"/>
    <w:rsid w:val="0051310B"/>
    <w:rsid w:val="00573308"/>
    <w:rsid w:val="005A0149"/>
    <w:rsid w:val="005E0657"/>
    <w:rsid w:val="00623158"/>
    <w:rsid w:val="00671DDF"/>
    <w:rsid w:val="00727187"/>
    <w:rsid w:val="00743301"/>
    <w:rsid w:val="007C0CC0"/>
    <w:rsid w:val="007F2DAB"/>
    <w:rsid w:val="00807F93"/>
    <w:rsid w:val="008327C0"/>
    <w:rsid w:val="00832854"/>
    <w:rsid w:val="0084312F"/>
    <w:rsid w:val="009856F7"/>
    <w:rsid w:val="009C08E7"/>
    <w:rsid w:val="00A21F0A"/>
    <w:rsid w:val="00A70B9F"/>
    <w:rsid w:val="00AF6CAB"/>
    <w:rsid w:val="00B1349F"/>
    <w:rsid w:val="00B83A09"/>
    <w:rsid w:val="00BF620B"/>
    <w:rsid w:val="00C06A7B"/>
    <w:rsid w:val="00C37A4B"/>
    <w:rsid w:val="00C66221"/>
    <w:rsid w:val="00C717B7"/>
    <w:rsid w:val="00D3031A"/>
    <w:rsid w:val="00D413BC"/>
    <w:rsid w:val="00D57284"/>
    <w:rsid w:val="00D6059D"/>
    <w:rsid w:val="00DC3228"/>
    <w:rsid w:val="00DF372A"/>
    <w:rsid w:val="00E01060"/>
    <w:rsid w:val="00E441F2"/>
    <w:rsid w:val="00E534CA"/>
    <w:rsid w:val="00E815D7"/>
    <w:rsid w:val="00ED0522"/>
    <w:rsid w:val="00F52D14"/>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customStyle="1" w:styleId="Default">
    <w:name w:val="Default"/>
    <w:rsid w:val="00E441F2"/>
    <w:pPr>
      <w:autoSpaceDE w:val="0"/>
      <w:autoSpaceDN w:val="0"/>
      <w:adjustRightInd w:val="0"/>
    </w:pPr>
    <w:rPr>
      <w:rFonts w:ascii="Calibri" w:eastAsia="Times New Roman"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2.xml><?xml version="1.0" encoding="utf-8"?>
<ds:datastoreItem xmlns:ds="http://schemas.openxmlformats.org/officeDocument/2006/customXml" ds:itemID="{777B594B-9171-4007-84DE-1FE9062CE4DD}">
  <ds:schemaRefs>
    <ds:schemaRef ds:uri="http://schemas.microsoft.com/office/infopath/2007/PartnerControls"/>
    <ds:schemaRef ds:uri="http://purl.org/dc/elements/1.1/"/>
    <ds:schemaRef ds:uri="http://schemas.microsoft.com/office/2006/metadata/properties"/>
    <ds:schemaRef ds:uri="8f8bb1e5-7d3f-4b92-be80-13e43102b71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Elaine Trevis</cp:lastModifiedBy>
  <cp:revision>2</cp:revision>
  <dcterms:created xsi:type="dcterms:W3CDTF">2018-06-13T11:34:00Z</dcterms:created>
  <dcterms:modified xsi:type="dcterms:W3CDTF">2018-06-13T11:34:00Z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